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FE" w:rsidRPr="00B5399B" w:rsidRDefault="00006E24" w:rsidP="006D0BFE">
      <w:pPr>
        <w:tabs>
          <w:tab w:val="left" w:pos="851"/>
          <w:tab w:val="right" w:pos="3402"/>
        </w:tabs>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lang w:val="pl-PL"/>
        </w:rPr>
        <w:t>DOO</w:t>
      </w:r>
      <w:r w:rsidR="006D0BFE" w:rsidRPr="00B5399B">
        <w:rPr>
          <w:rFonts w:ascii="Times New Roman" w:hAnsi="Times New Roman" w:cs="Times New Roman"/>
          <w:sz w:val="24"/>
          <w:szCs w:val="24"/>
          <w:lang w:val="pl-PL"/>
        </w:rPr>
        <w:t xml:space="preserve"> „Komunalne djelatnosti” Bar </w:t>
      </w:r>
      <w:r w:rsidR="006D0BFE" w:rsidRPr="00B5399B">
        <w:rPr>
          <w:rFonts w:ascii="Times New Roman" w:hAnsi="Times New Roman" w:cs="Times New Roman"/>
          <w:sz w:val="24"/>
          <w:szCs w:val="24"/>
          <w:lang w:val="pl-PL"/>
        </w:rPr>
        <w:tab/>
      </w:r>
      <w:r w:rsidR="006D0BFE" w:rsidRPr="00B5399B">
        <w:rPr>
          <w:rFonts w:ascii="Times New Roman" w:hAnsi="Times New Roman" w:cs="Times New Roman"/>
          <w:sz w:val="24"/>
          <w:szCs w:val="24"/>
          <w:lang w:val="pl-PL"/>
        </w:rPr>
        <w:tab/>
      </w:r>
      <w:r w:rsidR="006D0BFE" w:rsidRPr="00B5399B">
        <w:rPr>
          <w:rFonts w:ascii="Times New Roman" w:hAnsi="Times New Roman" w:cs="Times New Roman"/>
          <w:sz w:val="24"/>
          <w:szCs w:val="24"/>
          <w:lang w:val="pl-PL"/>
        </w:rPr>
        <w:tab/>
      </w:r>
      <w:r w:rsidR="006D0BFE" w:rsidRPr="00B5399B">
        <w:rPr>
          <w:rFonts w:ascii="Times New Roman" w:hAnsi="Times New Roman" w:cs="Times New Roman"/>
          <w:sz w:val="24"/>
          <w:szCs w:val="24"/>
          <w:lang w:val="pl-PL"/>
        </w:rPr>
        <w:tab/>
      </w:r>
      <w:r w:rsidR="008E11F3" w:rsidRPr="00B5399B">
        <w:rPr>
          <w:rFonts w:ascii="Times New Roman" w:hAnsi="Times New Roman" w:cs="Times New Roman"/>
          <w:sz w:val="24"/>
          <w:szCs w:val="24"/>
          <w:lang w:val="pl-PL"/>
        </w:rPr>
        <w:t xml:space="preserve">                                   </w:t>
      </w:r>
      <w:r w:rsidR="006D0BFE" w:rsidRPr="00B5399B">
        <w:rPr>
          <w:rFonts w:ascii="Times New Roman" w:hAnsi="Times New Roman" w:cs="Times New Roman"/>
          <w:sz w:val="24"/>
          <w:szCs w:val="24"/>
        </w:rPr>
        <w:t>OBRAZAC 16</w:t>
      </w:r>
    </w:p>
    <w:p w:rsidR="006D0BFE" w:rsidRPr="00B5399B" w:rsidRDefault="00516C46" w:rsidP="006D0BFE">
      <w:pPr>
        <w:tabs>
          <w:tab w:val="right" w:pos="3402"/>
        </w:tabs>
        <w:spacing w:after="0" w:line="240" w:lineRule="auto"/>
        <w:jc w:val="both"/>
        <w:rPr>
          <w:rFonts w:ascii="Times New Roman" w:hAnsi="Times New Roman" w:cs="Times New Roman"/>
          <w:sz w:val="24"/>
          <w:szCs w:val="24"/>
          <w:lang w:val="pl-PL"/>
        </w:rPr>
      </w:pPr>
      <w:r w:rsidRPr="00B5399B">
        <w:rPr>
          <w:rFonts w:ascii="Times New Roman" w:hAnsi="Times New Roman" w:cs="Times New Roman"/>
          <w:sz w:val="24"/>
          <w:szCs w:val="24"/>
          <w:lang w:val="pl-PL"/>
        </w:rPr>
        <w:t xml:space="preserve">Broj: </w:t>
      </w:r>
      <w:r w:rsidR="008E11F3" w:rsidRPr="00B5399B">
        <w:rPr>
          <w:rFonts w:ascii="Times New Roman" w:hAnsi="Times New Roman" w:cs="Times New Roman"/>
          <w:sz w:val="24"/>
          <w:szCs w:val="24"/>
          <w:lang w:val="pl-PL"/>
        </w:rPr>
        <w:t>21-</w:t>
      </w:r>
      <w:r w:rsidR="00C41687">
        <w:rPr>
          <w:rFonts w:ascii="Times New Roman" w:hAnsi="Times New Roman" w:cs="Times New Roman"/>
          <w:sz w:val="24"/>
          <w:szCs w:val="24"/>
          <w:lang w:val="pl-PL"/>
        </w:rPr>
        <w:t>8903</w:t>
      </w:r>
      <w:r w:rsidR="006D0BFE" w:rsidRPr="00B5399B">
        <w:rPr>
          <w:rFonts w:ascii="Times New Roman" w:hAnsi="Times New Roman" w:cs="Times New Roman"/>
          <w:sz w:val="24"/>
          <w:szCs w:val="24"/>
          <w:lang w:val="pl-PL"/>
        </w:rPr>
        <w:tab/>
      </w:r>
    </w:p>
    <w:p w:rsidR="006D0BFE" w:rsidRPr="00B5399B" w:rsidRDefault="006D0BFE" w:rsidP="006D0BFE">
      <w:pPr>
        <w:tabs>
          <w:tab w:val="right" w:pos="3402"/>
        </w:tabs>
        <w:spacing w:after="0" w:line="240" w:lineRule="auto"/>
        <w:rPr>
          <w:rFonts w:ascii="Times New Roman" w:hAnsi="Times New Roman" w:cs="Times New Roman"/>
          <w:sz w:val="24"/>
          <w:szCs w:val="24"/>
        </w:rPr>
      </w:pPr>
      <w:r w:rsidRPr="00B5399B">
        <w:rPr>
          <w:rFonts w:ascii="Times New Roman" w:hAnsi="Times New Roman" w:cs="Times New Roman"/>
          <w:sz w:val="24"/>
          <w:szCs w:val="24"/>
          <w:lang w:val="pl-PL"/>
        </w:rPr>
        <w:t xml:space="preserve">Mjesto i datum: </w:t>
      </w:r>
      <w:r w:rsidR="00D606C1" w:rsidRPr="00B5399B">
        <w:rPr>
          <w:rFonts w:ascii="Times New Roman" w:hAnsi="Times New Roman" w:cs="Times New Roman"/>
          <w:sz w:val="24"/>
          <w:szCs w:val="24"/>
          <w:lang w:val="pl-PL"/>
        </w:rPr>
        <w:t xml:space="preserve"> </w:t>
      </w:r>
      <w:r w:rsidR="00C41687">
        <w:rPr>
          <w:rFonts w:ascii="Times New Roman" w:hAnsi="Times New Roman" w:cs="Times New Roman"/>
          <w:sz w:val="24"/>
          <w:szCs w:val="24"/>
          <w:lang w:val="pl-PL"/>
        </w:rPr>
        <w:t>07</w:t>
      </w:r>
      <w:r w:rsidR="008E11F3" w:rsidRPr="00B5399B">
        <w:rPr>
          <w:rFonts w:ascii="Times New Roman" w:hAnsi="Times New Roman" w:cs="Times New Roman"/>
          <w:sz w:val="24"/>
          <w:szCs w:val="24"/>
          <w:lang w:val="pl-PL"/>
        </w:rPr>
        <w:t>.</w:t>
      </w:r>
      <w:r w:rsidR="00C41687">
        <w:rPr>
          <w:rFonts w:ascii="Times New Roman" w:hAnsi="Times New Roman" w:cs="Times New Roman"/>
          <w:sz w:val="24"/>
          <w:szCs w:val="24"/>
          <w:lang w:val="pl-PL"/>
        </w:rPr>
        <w:t>12</w:t>
      </w:r>
      <w:r w:rsidR="008E11F3" w:rsidRPr="00B5399B">
        <w:rPr>
          <w:rFonts w:ascii="Times New Roman" w:hAnsi="Times New Roman" w:cs="Times New Roman"/>
          <w:sz w:val="24"/>
          <w:szCs w:val="24"/>
          <w:lang w:val="pl-PL"/>
        </w:rPr>
        <w:t>.2018.</w:t>
      </w:r>
      <w:r w:rsidR="00D606C1" w:rsidRPr="00B5399B">
        <w:rPr>
          <w:rFonts w:ascii="Times New Roman" w:hAnsi="Times New Roman" w:cs="Times New Roman"/>
          <w:sz w:val="24"/>
          <w:szCs w:val="24"/>
          <w:lang w:val="pl-PL"/>
        </w:rPr>
        <w:t xml:space="preserve">  </w:t>
      </w:r>
      <w:r w:rsidRPr="00B5399B">
        <w:rPr>
          <w:rFonts w:ascii="Times New Roman" w:hAnsi="Times New Roman" w:cs="Times New Roman"/>
          <w:sz w:val="24"/>
          <w:szCs w:val="24"/>
          <w:lang w:val="pl-PL"/>
        </w:rPr>
        <w:t>god.</w:t>
      </w:r>
    </w:p>
    <w:p w:rsidR="00E4223F" w:rsidRPr="00B5399B" w:rsidRDefault="00E4223F" w:rsidP="0035402D">
      <w:pPr>
        <w:tabs>
          <w:tab w:val="right" w:pos="3402"/>
        </w:tabs>
        <w:spacing w:after="0" w:line="240" w:lineRule="auto"/>
        <w:rPr>
          <w:rFonts w:ascii="Times New Roman" w:hAnsi="Times New Roman" w:cs="Times New Roman"/>
          <w:sz w:val="24"/>
          <w:szCs w:val="24"/>
          <w:lang w:val="pl-PL"/>
        </w:rPr>
      </w:pPr>
    </w:p>
    <w:p w:rsidR="00363421" w:rsidRPr="00B5399B" w:rsidRDefault="00E4223F" w:rsidP="00B4229B">
      <w:pPr>
        <w:tabs>
          <w:tab w:val="right" w:pos="3402"/>
        </w:tabs>
        <w:spacing w:line="240" w:lineRule="auto"/>
        <w:jc w:val="both"/>
        <w:rPr>
          <w:rFonts w:ascii="Times New Roman" w:hAnsi="Times New Roman" w:cs="Times New Roman"/>
          <w:b/>
          <w:bCs/>
          <w:sz w:val="24"/>
          <w:szCs w:val="24"/>
        </w:rPr>
      </w:pPr>
      <w:r w:rsidRPr="00B5399B">
        <w:rPr>
          <w:rFonts w:ascii="Times New Roman" w:hAnsi="Times New Roman" w:cs="Times New Roman"/>
          <w:sz w:val="24"/>
          <w:szCs w:val="24"/>
        </w:rPr>
        <w:t>Na osnovu člana 105 stav 2 Zakona o javnim nabavkama („Službeni list CG“, br. 42/11, 57/14 i 28/15</w:t>
      </w:r>
      <w:r w:rsidR="00A62277" w:rsidRPr="00B5399B">
        <w:rPr>
          <w:rFonts w:ascii="Times New Roman" w:hAnsi="Times New Roman" w:cs="Times New Roman"/>
          <w:sz w:val="24"/>
          <w:szCs w:val="24"/>
        </w:rPr>
        <w:t xml:space="preserve"> i 42/17</w:t>
      </w:r>
      <w:r w:rsidRPr="00B5399B">
        <w:rPr>
          <w:rFonts w:ascii="Times New Roman" w:hAnsi="Times New Roman" w:cs="Times New Roman"/>
          <w:sz w:val="24"/>
          <w:szCs w:val="24"/>
        </w:rPr>
        <w:t xml:space="preserve">), u postupku odlučivanja o izboru najpovoljnije ponude po tenderskoj dokumentaciji </w:t>
      </w:r>
      <w:r w:rsidR="000B7F73" w:rsidRPr="00B5399B">
        <w:rPr>
          <w:rFonts w:ascii="Times New Roman" w:hAnsi="Times New Roman" w:cs="Times New Roman"/>
          <w:sz w:val="24"/>
          <w:szCs w:val="24"/>
          <w:lang w:val="en-US"/>
        </w:rPr>
        <w:t xml:space="preserve">broj 21-7540 od 25.10.2018.godine </w:t>
      </w:r>
      <w:r w:rsidR="006D0BFE" w:rsidRPr="00B5399B">
        <w:rPr>
          <w:rFonts w:ascii="Times New Roman" w:hAnsi="Times New Roman" w:cs="Times New Roman"/>
          <w:sz w:val="24"/>
          <w:szCs w:val="24"/>
          <w:lang w:val="en-US"/>
        </w:rPr>
        <w:t>za otvoreni postupak javne na</w:t>
      </w:r>
      <w:r w:rsidR="000B7F73" w:rsidRPr="00B5399B">
        <w:rPr>
          <w:rFonts w:ascii="Times New Roman" w:hAnsi="Times New Roman" w:cs="Times New Roman"/>
          <w:sz w:val="24"/>
          <w:szCs w:val="24"/>
          <w:lang w:val="en-US"/>
        </w:rPr>
        <w:t xml:space="preserve">bavke za nabavku </w:t>
      </w:r>
      <w:r w:rsidR="00D75388" w:rsidRPr="00B5399B">
        <w:rPr>
          <w:rFonts w:ascii="Times New Roman" w:hAnsi="Times New Roman" w:cs="Times New Roman"/>
          <w:sz w:val="24"/>
          <w:szCs w:val="24"/>
          <w:lang w:val="en-US"/>
        </w:rPr>
        <w:t xml:space="preserve">auto guma </w:t>
      </w:r>
      <w:r w:rsidR="00D75388" w:rsidRPr="00B5399B">
        <w:rPr>
          <w:rFonts w:ascii="Times New Roman" w:hAnsi="Times New Roman" w:cs="Times New Roman"/>
          <w:sz w:val="24"/>
          <w:szCs w:val="24"/>
        </w:rPr>
        <w:t xml:space="preserve">za teretna vozila, autobuse i građevinske mašine </w:t>
      </w:r>
      <w:r w:rsidRPr="00B5399B">
        <w:rPr>
          <w:rFonts w:ascii="Times New Roman" w:hAnsi="Times New Roman" w:cs="Times New Roman"/>
          <w:sz w:val="24"/>
          <w:szCs w:val="24"/>
        </w:rPr>
        <w:t xml:space="preserve"> ovlašćeno lice naručioca</w:t>
      </w:r>
      <w:r w:rsidR="000B7F73" w:rsidRPr="00B5399B">
        <w:rPr>
          <w:rFonts w:ascii="Times New Roman" w:hAnsi="Times New Roman" w:cs="Times New Roman"/>
          <w:sz w:val="24"/>
          <w:szCs w:val="24"/>
        </w:rPr>
        <w:t xml:space="preserve"> </w:t>
      </w:r>
      <w:r w:rsidR="00006E24" w:rsidRPr="00B5399B">
        <w:rPr>
          <w:rFonts w:ascii="Times New Roman" w:hAnsi="Times New Roman" w:cs="Times New Roman"/>
          <w:sz w:val="24"/>
          <w:szCs w:val="24"/>
          <w:lang w:val="pl-PL"/>
        </w:rPr>
        <w:t>DOO</w:t>
      </w:r>
      <w:r w:rsidR="00655A46" w:rsidRPr="00B5399B">
        <w:rPr>
          <w:rFonts w:ascii="Times New Roman" w:hAnsi="Times New Roman" w:cs="Times New Roman"/>
          <w:sz w:val="24"/>
          <w:szCs w:val="24"/>
          <w:lang w:val="pl-PL"/>
        </w:rPr>
        <w:t xml:space="preserve"> „Komunalne djelatnosti” Bar</w:t>
      </w:r>
      <w:r w:rsidRPr="00B5399B">
        <w:rPr>
          <w:rFonts w:ascii="Times New Roman" w:hAnsi="Times New Roman" w:cs="Times New Roman"/>
          <w:sz w:val="24"/>
          <w:szCs w:val="24"/>
        </w:rPr>
        <w:t>,</w:t>
      </w:r>
      <w:r w:rsidR="00AF589E" w:rsidRPr="00B5399B">
        <w:rPr>
          <w:rFonts w:ascii="Times New Roman" w:hAnsi="Times New Roman" w:cs="Times New Roman"/>
          <w:bCs/>
          <w:sz w:val="24"/>
          <w:szCs w:val="24"/>
        </w:rPr>
        <w:t xml:space="preserve"> VD Izvršni direktor,</w:t>
      </w:r>
      <w:r w:rsidRPr="00B5399B">
        <w:rPr>
          <w:rFonts w:ascii="Times New Roman" w:hAnsi="Times New Roman" w:cs="Times New Roman"/>
          <w:sz w:val="24"/>
          <w:szCs w:val="24"/>
        </w:rPr>
        <w:t xml:space="preserve"> </w:t>
      </w:r>
      <w:r w:rsidR="00AF589E" w:rsidRPr="00B5399B">
        <w:rPr>
          <w:rFonts w:ascii="Times New Roman" w:hAnsi="Times New Roman" w:cs="Times New Roman"/>
          <w:sz w:val="24"/>
          <w:szCs w:val="24"/>
        </w:rPr>
        <w:t xml:space="preserve">mr </w:t>
      </w:r>
      <w:r w:rsidR="006D0BFE" w:rsidRPr="00B5399B">
        <w:rPr>
          <w:rFonts w:ascii="Times New Roman" w:hAnsi="Times New Roman" w:cs="Times New Roman"/>
          <w:bCs/>
          <w:sz w:val="24"/>
          <w:szCs w:val="24"/>
        </w:rPr>
        <w:t>Nedeljka Orlandić,</w:t>
      </w:r>
      <w:r w:rsidR="006D0BFE" w:rsidRPr="00B5399B">
        <w:rPr>
          <w:rFonts w:ascii="Times New Roman" w:hAnsi="Times New Roman" w:cs="Times New Roman"/>
          <w:sz w:val="24"/>
          <w:szCs w:val="24"/>
        </w:rPr>
        <w:t xml:space="preserve"> na prijedlog Komisije</w:t>
      </w:r>
      <w:r w:rsidRPr="00B5399B">
        <w:rPr>
          <w:rFonts w:ascii="Times New Roman" w:hAnsi="Times New Roman" w:cs="Times New Roman"/>
          <w:sz w:val="24"/>
          <w:szCs w:val="24"/>
        </w:rPr>
        <w:t xml:space="preserve"> za otvaranje i vrednovanje ponuda, donosi</w:t>
      </w:r>
    </w:p>
    <w:p w:rsidR="00121000" w:rsidRPr="00CF064E" w:rsidRDefault="00613DC3" w:rsidP="00613DC3">
      <w:pPr>
        <w:pStyle w:val="ListParagraph"/>
        <w:ind w:left="0"/>
        <w:jc w:val="center"/>
        <w:rPr>
          <w:rFonts w:ascii="Times New Roman" w:hAnsi="Times New Roman" w:cs="Times New Roman"/>
          <w:b/>
          <w:bCs/>
          <w:sz w:val="24"/>
          <w:szCs w:val="24"/>
          <w:lang w:val="sr-Latn-RS"/>
        </w:rPr>
      </w:pPr>
      <w:r w:rsidRPr="00CF064E">
        <w:rPr>
          <w:rFonts w:ascii="Times New Roman" w:hAnsi="Times New Roman" w:cs="Times New Roman"/>
          <w:b/>
          <w:bCs/>
          <w:sz w:val="24"/>
          <w:szCs w:val="24"/>
          <w:lang w:val="sr-Latn-RS"/>
        </w:rPr>
        <w:t>ODLUKA                                                                                                                                                                                         O OBUSTAVLJANJU POSTUPKA JAVNE NABAVKE</w:t>
      </w:r>
      <w:r w:rsidR="00121000" w:rsidRPr="00CF064E">
        <w:rPr>
          <w:rFonts w:ascii="Times New Roman" w:hAnsi="Times New Roman" w:cs="Times New Roman"/>
          <w:b/>
          <w:bCs/>
          <w:sz w:val="24"/>
          <w:szCs w:val="24"/>
        </w:rPr>
        <w:t xml:space="preserve">                                                                                                                                                                                     </w:t>
      </w:r>
    </w:p>
    <w:p w:rsidR="008F09F0" w:rsidRPr="00B5399B" w:rsidRDefault="00121000" w:rsidP="009C6D15">
      <w:pPr>
        <w:pStyle w:val="ListParagraph"/>
        <w:spacing w:after="0" w:line="240" w:lineRule="auto"/>
        <w:ind w:left="0"/>
        <w:jc w:val="both"/>
        <w:rPr>
          <w:rFonts w:ascii="Times New Roman" w:hAnsi="Times New Roman" w:cs="Times New Roman"/>
          <w:sz w:val="24"/>
          <w:szCs w:val="24"/>
          <w:lang w:val="pl-PL"/>
        </w:rPr>
      </w:pPr>
      <w:r w:rsidRPr="00B5399B">
        <w:rPr>
          <w:rFonts w:ascii="Times New Roman" w:hAnsi="Times New Roman" w:cs="Times New Roman"/>
          <w:sz w:val="24"/>
          <w:szCs w:val="24"/>
        </w:rPr>
        <w:t>Obustavlja se postupak javne nabavke po tenderskoj dokumentaciji</w:t>
      </w:r>
      <w:r w:rsidR="000B7F73" w:rsidRPr="00B5399B">
        <w:rPr>
          <w:rFonts w:ascii="Times New Roman" w:hAnsi="Times New Roman" w:cs="Times New Roman"/>
          <w:sz w:val="24"/>
          <w:szCs w:val="24"/>
        </w:rPr>
        <w:t xml:space="preserve"> </w:t>
      </w:r>
      <w:r w:rsidR="00E53681" w:rsidRPr="00B5399B">
        <w:rPr>
          <w:rFonts w:ascii="Times New Roman" w:hAnsi="Times New Roman" w:cs="Times New Roman"/>
          <w:sz w:val="24"/>
          <w:szCs w:val="24"/>
        </w:rPr>
        <w:t>DOO</w:t>
      </w:r>
      <w:r w:rsidR="00655A46" w:rsidRPr="00B5399B">
        <w:rPr>
          <w:rFonts w:ascii="Times New Roman" w:hAnsi="Times New Roman" w:cs="Times New Roman"/>
          <w:sz w:val="24"/>
          <w:szCs w:val="24"/>
          <w:lang w:val="pl-PL"/>
        </w:rPr>
        <w:t xml:space="preserve"> „Komunalne djelatnosti” Bar</w:t>
      </w:r>
      <w:r w:rsidR="000B7F73" w:rsidRPr="00B5399B">
        <w:rPr>
          <w:rFonts w:ascii="Times New Roman" w:hAnsi="Times New Roman" w:cs="Times New Roman"/>
          <w:sz w:val="24"/>
          <w:szCs w:val="24"/>
          <w:lang w:val="pl-PL"/>
        </w:rPr>
        <w:t xml:space="preserve"> </w:t>
      </w:r>
      <w:r w:rsidR="00E53681" w:rsidRPr="00B5399B">
        <w:rPr>
          <w:rFonts w:ascii="Times New Roman" w:hAnsi="Times New Roman" w:cs="Times New Roman"/>
          <w:sz w:val="24"/>
          <w:szCs w:val="24"/>
          <w:lang w:val="en-US"/>
        </w:rPr>
        <w:t>broj</w:t>
      </w:r>
      <w:r w:rsidR="000B7F73" w:rsidRPr="00B5399B">
        <w:rPr>
          <w:rFonts w:ascii="Times New Roman" w:hAnsi="Times New Roman" w:cs="Times New Roman"/>
          <w:sz w:val="24"/>
          <w:szCs w:val="24"/>
          <w:lang w:val="en-US"/>
        </w:rPr>
        <w:t xml:space="preserve"> 21-7540 od 25.10.2018</w:t>
      </w:r>
      <w:r w:rsidR="00E53681" w:rsidRPr="00B5399B">
        <w:rPr>
          <w:rFonts w:ascii="Times New Roman" w:hAnsi="Times New Roman" w:cs="Times New Roman"/>
          <w:sz w:val="24"/>
          <w:szCs w:val="24"/>
          <w:lang w:val="en-US"/>
        </w:rPr>
        <w:t>.godine</w:t>
      </w:r>
      <w:r w:rsidR="000B7F73" w:rsidRPr="00B5399B">
        <w:rPr>
          <w:rFonts w:ascii="Times New Roman" w:hAnsi="Times New Roman" w:cs="Times New Roman"/>
          <w:sz w:val="24"/>
          <w:szCs w:val="24"/>
          <w:lang w:val="en-US"/>
        </w:rPr>
        <w:t xml:space="preserve"> </w:t>
      </w:r>
      <w:r w:rsidR="00E53681" w:rsidRPr="00B5399B">
        <w:rPr>
          <w:rFonts w:ascii="Times New Roman" w:hAnsi="Times New Roman" w:cs="Times New Roman"/>
          <w:sz w:val="24"/>
          <w:szCs w:val="24"/>
        </w:rPr>
        <w:t>za otvoreni postupak javne na</w:t>
      </w:r>
      <w:r w:rsidR="00D75388" w:rsidRPr="00B5399B">
        <w:rPr>
          <w:rFonts w:ascii="Times New Roman" w:hAnsi="Times New Roman" w:cs="Times New Roman"/>
          <w:sz w:val="24"/>
          <w:szCs w:val="24"/>
        </w:rPr>
        <w:t>bavke za nabavku auto guma za teretna vozila, autobuse i građevinske mašine</w:t>
      </w:r>
      <w:r w:rsidR="00E53681" w:rsidRPr="00B5399B">
        <w:rPr>
          <w:rFonts w:ascii="Times New Roman" w:hAnsi="Times New Roman" w:cs="Times New Roman"/>
          <w:sz w:val="24"/>
          <w:szCs w:val="24"/>
        </w:rPr>
        <w:t xml:space="preserve"> </w:t>
      </w:r>
      <w:r w:rsidRPr="00B5399B">
        <w:rPr>
          <w:rFonts w:ascii="Times New Roman" w:hAnsi="Times New Roman" w:cs="Times New Roman"/>
          <w:sz w:val="24"/>
          <w:szCs w:val="24"/>
        </w:rPr>
        <w:t xml:space="preserve">iz razloga što </w:t>
      </w:r>
      <w:r w:rsidRPr="00B5399B">
        <w:rPr>
          <w:rFonts w:ascii="Times New Roman" w:hAnsi="Times New Roman" w:cs="Times New Roman"/>
          <w:sz w:val="24"/>
          <w:szCs w:val="24"/>
          <w:lang w:val="pl-PL"/>
        </w:rPr>
        <w:t>nije dostavljena nijedna ispravna ponuda.</w:t>
      </w:r>
    </w:p>
    <w:p w:rsidR="001505A8" w:rsidRPr="00B5399B" w:rsidRDefault="001505A8" w:rsidP="00076254">
      <w:pPr>
        <w:pStyle w:val="ListParagraph"/>
        <w:spacing w:after="0" w:line="240" w:lineRule="auto"/>
        <w:ind w:left="0" w:firstLine="567"/>
        <w:jc w:val="both"/>
        <w:rPr>
          <w:rFonts w:ascii="Times New Roman" w:hAnsi="Times New Roman" w:cs="Times New Roman"/>
          <w:sz w:val="24"/>
          <w:szCs w:val="24"/>
        </w:rPr>
      </w:pPr>
    </w:p>
    <w:p w:rsidR="00E73D5C" w:rsidRPr="00B5399B" w:rsidRDefault="00363421" w:rsidP="00A84C08">
      <w:pPr>
        <w:spacing w:after="0" w:line="240" w:lineRule="auto"/>
        <w:jc w:val="center"/>
        <w:rPr>
          <w:rFonts w:ascii="Times New Roman" w:hAnsi="Times New Roman" w:cs="Times New Roman"/>
          <w:b/>
          <w:bCs/>
          <w:sz w:val="24"/>
          <w:szCs w:val="24"/>
        </w:rPr>
      </w:pPr>
      <w:r w:rsidRPr="00B5399B">
        <w:rPr>
          <w:rFonts w:ascii="Times New Roman" w:hAnsi="Times New Roman" w:cs="Times New Roman"/>
          <w:b/>
          <w:bCs/>
          <w:sz w:val="24"/>
          <w:szCs w:val="24"/>
        </w:rPr>
        <w:t>Obrazloženje</w:t>
      </w:r>
    </w:p>
    <w:p w:rsidR="00A66860" w:rsidRPr="00B5399B" w:rsidRDefault="00A66860" w:rsidP="00A66860">
      <w:pPr>
        <w:spacing w:before="120" w:after="0" w:line="240" w:lineRule="auto"/>
        <w:jc w:val="both"/>
        <w:rPr>
          <w:rFonts w:ascii="Times New Roman" w:hAnsi="Times New Roman" w:cs="Times New Roman"/>
          <w:noProof/>
          <w:sz w:val="24"/>
          <w:szCs w:val="24"/>
        </w:rPr>
      </w:pPr>
      <w:r w:rsidRPr="00B5399B">
        <w:rPr>
          <w:rFonts w:ascii="Times New Roman" w:hAnsi="Times New Roman" w:cs="Times New Roman"/>
          <w:bCs/>
          <w:noProof/>
          <w:sz w:val="24"/>
          <w:szCs w:val="24"/>
        </w:rPr>
        <w:t xml:space="preserve">Naručilac je u skladu </w:t>
      </w:r>
      <w:r w:rsidR="00D91FCB" w:rsidRPr="00B5399B">
        <w:rPr>
          <w:rFonts w:ascii="Times New Roman" w:hAnsi="Times New Roman" w:cs="Times New Roman"/>
          <w:bCs/>
          <w:noProof/>
          <w:sz w:val="24"/>
          <w:szCs w:val="24"/>
        </w:rPr>
        <w:t>sa Planom javnih nabavki za 2018</w:t>
      </w:r>
      <w:r w:rsidRPr="00B5399B">
        <w:rPr>
          <w:rFonts w:ascii="Times New Roman" w:hAnsi="Times New Roman" w:cs="Times New Roman"/>
          <w:bCs/>
          <w:noProof/>
          <w:sz w:val="24"/>
          <w:szCs w:val="24"/>
        </w:rPr>
        <w:t xml:space="preserve">. godinu, broj </w:t>
      </w:r>
      <w:r w:rsidR="00D91FCB" w:rsidRPr="00B5399B">
        <w:rPr>
          <w:rFonts w:ascii="Times New Roman" w:hAnsi="Times New Roman" w:cs="Times New Roman"/>
          <w:bCs/>
          <w:noProof/>
          <w:sz w:val="24"/>
          <w:szCs w:val="24"/>
        </w:rPr>
        <w:t>8155</w:t>
      </w:r>
      <w:r w:rsidRPr="00B5399B">
        <w:rPr>
          <w:rFonts w:ascii="Times New Roman" w:hAnsi="Times New Roman" w:cs="Times New Roman"/>
          <w:bCs/>
          <w:noProof/>
          <w:sz w:val="24"/>
          <w:szCs w:val="24"/>
        </w:rPr>
        <w:t xml:space="preserve"> od </w:t>
      </w:r>
      <w:r w:rsidR="00D91FCB" w:rsidRPr="00B5399B">
        <w:rPr>
          <w:rFonts w:ascii="Times New Roman" w:hAnsi="Times New Roman" w:cs="Times New Roman"/>
          <w:bCs/>
          <w:noProof/>
          <w:sz w:val="24"/>
          <w:szCs w:val="24"/>
        </w:rPr>
        <w:t>26.12.2017</w:t>
      </w:r>
      <w:r w:rsidR="00A302B7" w:rsidRPr="00B5399B">
        <w:rPr>
          <w:rFonts w:ascii="Times New Roman" w:hAnsi="Times New Roman" w:cs="Times New Roman"/>
          <w:bCs/>
          <w:noProof/>
          <w:sz w:val="24"/>
          <w:szCs w:val="24"/>
        </w:rPr>
        <w:t>.</w:t>
      </w:r>
      <w:r w:rsidRPr="00B5399B">
        <w:rPr>
          <w:rFonts w:ascii="Times New Roman" w:hAnsi="Times New Roman" w:cs="Times New Roman"/>
          <w:bCs/>
          <w:noProof/>
          <w:sz w:val="24"/>
          <w:szCs w:val="24"/>
        </w:rPr>
        <w:t xml:space="preserve"> godine</w:t>
      </w:r>
      <w:r w:rsidRPr="00B5399B">
        <w:rPr>
          <w:rFonts w:ascii="Times New Roman" w:hAnsi="Times New Roman" w:cs="Times New Roman"/>
          <w:sz w:val="24"/>
          <w:szCs w:val="24"/>
        </w:rPr>
        <w:t xml:space="preserve">, </w:t>
      </w:r>
      <w:r w:rsidRPr="00B5399B">
        <w:rPr>
          <w:rFonts w:ascii="Times New Roman" w:hAnsi="Times New Roman" w:cs="Times New Roman"/>
          <w:bCs/>
          <w:noProof/>
          <w:sz w:val="24"/>
          <w:szCs w:val="24"/>
        </w:rPr>
        <w:t xml:space="preserve">donio Odluku o pokretanju postupka javne nabavke </w:t>
      </w:r>
      <w:r w:rsidR="006D0BFE" w:rsidRPr="00B5399B">
        <w:rPr>
          <w:rFonts w:ascii="Times New Roman" w:hAnsi="Times New Roman" w:cs="Times New Roman"/>
          <w:bCs/>
          <w:noProof/>
          <w:sz w:val="24"/>
          <w:szCs w:val="24"/>
        </w:rPr>
        <w:t xml:space="preserve">broj </w:t>
      </w:r>
      <w:r w:rsidR="00D75388" w:rsidRPr="00B5399B">
        <w:rPr>
          <w:rFonts w:ascii="Times New Roman" w:hAnsi="Times New Roman" w:cs="Times New Roman"/>
          <w:bCs/>
          <w:noProof/>
          <w:sz w:val="24"/>
          <w:szCs w:val="24"/>
        </w:rPr>
        <w:t>21-7535 od 25.10.2018</w:t>
      </w:r>
      <w:r w:rsidR="00A302B7" w:rsidRPr="00B5399B">
        <w:rPr>
          <w:rFonts w:ascii="Times New Roman" w:hAnsi="Times New Roman" w:cs="Times New Roman"/>
          <w:sz w:val="24"/>
          <w:szCs w:val="24"/>
          <w:lang w:val="pl-PL"/>
        </w:rPr>
        <w:t xml:space="preserve">. </w:t>
      </w:r>
      <w:r w:rsidRPr="00B5399B">
        <w:rPr>
          <w:rFonts w:ascii="Times New Roman" w:hAnsi="Times New Roman" w:cs="Times New Roman"/>
          <w:sz w:val="24"/>
          <w:szCs w:val="24"/>
          <w:lang w:val="pl-PL"/>
        </w:rPr>
        <w:t>godine</w:t>
      </w:r>
      <w:r w:rsidR="00D91FCB" w:rsidRPr="00B5399B">
        <w:rPr>
          <w:rFonts w:ascii="Times New Roman" w:hAnsi="Times New Roman" w:cs="Times New Roman"/>
          <w:bCs/>
          <w:noProof/>
          <w:sz w:val="24"/>
          <w:szCs w:val="24"/>
        </w:rPr>
        <w:t>.</w:t>
      </w:r>
    </w:p>
    <w:p w:rsidR="007E0F42" w:rsidRPr="00B5399B" w:rsidRDefault="007E0F42" w:rsidP="007E0F42">
      <w:pPr>
        <w:spacing w:after="0" w:line="240" w:lineRule="auto"/>
        <w:jc w:val="both"/>
        <w:rPr>
          <w:rFonts w:ascii="Times New Roman" w:hAnsi="Times New Roman" w:cs="Times New Roman"/>
          <w:bCs/>
          <w:sz w:val="24"/>
          <w:szCs w:val="24"/>
        </w:rPr>
      </w:pPr>
      <w:r w:rsidRPr="00B5399B">
        <w:rPr>
          <w:rFonts w:ascii="Times New Roman" w:hAnsi="Times New Roman" w:cs="Times New Roman"/>
          <w:bCs/>
          <w:noProof/>
          <w:sz w:val="24"/>
          <w:szCs w:val="24"/>
        </w:rPr>
        <w:t xml:space="preserve">Rješenjem </w:t>
      </w:r>
      <w:r w:rsidRPr="00B5399B">
        <w:rPr>
          <w:rFonts w:ascii="Times New Roman" w:hAnsi="Times New Roman" w:cs="Times New Roman"/>
          <w:sz w:val="24"/>
          <w:szCs w:val="24"/>
          <w:lang w:val="pl-PL"/>
        </w:rPr>
        <w:t>broj:</w:t>
      </w:r>
      <w:r w:rsidR="00D75388" w:rsidRPr="00B5399B">
        <w:rPr>
          <w:rFonts w:ascii="Times New Roman" w:hAnsi="Times New Roman" w:cs="Times New Roman"/>
          <w:sz w:val="24"/>
          <w:szCs w:val="24"/>
          <w:lang w:val="pl-PL"/>
        </w:rPr>
        <w:t xml:space="preserve"> 21-7536 od 25.10.2018</w:t>
      </w:r>
      <w:r w:rsidRPr="00B5399B">
        <w:rPr>
          <w:rFonts w:ascii="Times New Roman" w:hAnsi="Times New Roman" w:cs="Times New Roman"/>
          <w:sz w:val="24"/>
          <w:szCs w:val="24"/>
          <w:lang w:val="pl-PL"/>
        </w:rPr>
        <w:t>. godine, Naručilac je u skladu sa članom 59</w:t>
      </w:r>
      <w:r w:rsidRPr="00B5399B">
        <w:rPr>
          <w:rFonts w:ascii="Times New Roman" w:hAnsi="Times New Roman" w:cs="Times New Roman"/>
          <w:bCs/>
          <w:noProof/>
          <w:sz w:val="24"/>
          <w:szCs w:val="24"/>
        </w:rPr>
        <w:t xml:space="preserve"> Zakona o javnim nabavkama</w:t>
      </w:r>
      <w:r w:rsidRPr="00B5399B">
        <w:rPr>
          <w:rFonts w:ascii="Times New Roman" w:hAnsi="Times New Roman" w:cs="Times New Roman"/>
          <w:noProof/>
          <w:sz w:val="24"/>
          <w:szCs w:val="24"/>
        </w:rPr>
        <w:t>,</w:t>
      </w:r>
      <w:r w:rsidRPr="00B5399B">
        <w:rPr>
          <w:rFonts w:ascii="Times New Roman" w:hAnsi="Times New Roman" w:cs="Times New Roman"/>
          <w:bCs/>
          <w:noProof/>
          <w:sz w:val="24"/>
          <w:szCs w:val="24"/>
        </w:rPr>
        <w:t xml:space="preserve"> imenovao </w:t>
      </w:r>
      <w:r w:rsidRPr="00B5399B">
        <w:rPr>
          <w:rFonts w:ascii="Times New Roman" w:hAnsi="Times New Roman" w:cs="Times New Roman"/>
          <w:sz w:val="24"/>
          <w:szCs w:val="24"/>
          <w:lang w:val="pl-PL"/>
        </w:rPr>
        <w:t>Komisiju za otvaranje i vrednovanje ponuda</w:t>
      </w:r>
      <w:r w:rsidRPr="00B5399B">
        <w:rPr>
          <w:rFonts w:ascii="Times New Roman" w:hAnsi="Times New Roman" w:cs="Times New Roman"/>
          <w:noProof/>
          <w:sz w:val="24"/>
          <w:szCs w:val="24"/>
        </w:rPr>
        <w:t xml:space="preserve">. </w:t>
      </w:r>
    </w:p>
    <w:p w:rsidR="004D2F75" w:rsidRPr="00B5399B" w:rsidRDefault="007E0F42" w:rsidP="007E0F42">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 xml:space="preserve">Ovlašćeno lice Naručioca, članovi Komisije </w:t>
      </w:r>
      <w:r w:rsidRPr="00B5399B">
        <w:rPr>
          <w:rFonts w:ascii="Times New Roman" w:hAnsi="Times New Roman" w:cs="Times New Roman"/>
          <w:sz w:val="24"/>
          <w:szCs w:val="24"/>
          <w:lang w:val="pl-PL"/>
        </w:rPr>
        <w:t>za otvaranje i vrednovanje ponuda, službenik za javne nabavke i lice koje je učestvovalo u pripremanju tenderske dokumentacije</w:t>
      </w:r>
      <w:r w:rsidRPr="00B5399B">
        <w:rPr>
          <w:rFonts w:ascii="Times New Roman" w:hAnsi="Times New Roman" w:cs="Times New Roman"/>
          <w:sz w:val="24"/>
          <w:szCs w:val="24"/>
        </w:rPr>
        <w:t xml:space="preserve"> svojeručno su </w:t>
      </w:r>
      <w:r w:rsidRPr="00B5399B">
        <w:rPr>
          <w:rFonts w:ascii="Times New Roman" w:hAnsi="Times New Roman" w:cs="Times New Roman"/>
          <w:sz w:val="24"/>
          <w:szCs w:val="24"/>
          <w:lang w:val="pl-PL"/>
        </w:rPr>
        <w:t xml:space="preserve">potpisali Izjave o nepostojanju sukoba interesa iz člana 16 Zakona o javnim nabavkama </w:t>
      </w:r>
      <w:r w:rsidRPr="00B5399B">
        <w:rPr>
          <w:rFonts w:ascii="Times New Roman" w:hAnsi="Times New Roman" w:cs="Times New Roman"/>
          <w:noProof/>
          <w:sz w:val="24"/>
          <w:szCs w:val="24"/>
        </w:rPr>
        <w:t xml:space="preserve"> i iste potpisane izjave se u </w:t>
      </w:r>
      <w:r w:rsidRPr="00B5399B">
        <w:rPr>
          <w:rFonts w:ascii="Times New Roman" w:hAnsi="Times New Roman" w:cs="Times New Roman"/>
          <w:sz w:val="24"/>
          <w:szCs w:val="24"/>
        </w:rPr>
        <w:t>skladu sa članom 49 stav 1 tačka 3</w:t>
      </w:r>
      <w:r w:rsidR="00D75388" w:rsidRPr="00B5399B">
        <w:rPr>
          <w:rFonts w:ascii="Times New Roman" w:hAnsi="Times New Roman" w:cs="Times New Roman"/>
          <w:sz w:val="24"/>
          <w:szCs w:val="24"/>
        </w:rPr>
        <w:t xml:space="preserve"> </w:t>
      </w:r>
      <w:r w:rsidR="00FF6CCD" w:rsidRPr="00B5399B">
        <w:rPr>
          <w:rFonts w:ascii="Times New Roman" w:hAnsi="Times New Roman" w:cs="Times New Roman"/>
          <w:sz w:val="24"/>
          <w:szCs w:val="24"/>
        </w:rPr>
        <w:t>i 4</w:t>
      </w:r>
      <w:r w:rsidRPr="00B5399B">
        <w:rPr>
          <w:rFonts w:ascii="Times New Roman" w:hAnsi="Times New Roman" w:cs="Times New Roman"/>
          <w:sz w:val="24"/>
          <w:szCs w:val="24"/>
        </w:rPr>
        <w:t xml:space="preserve"> Zakona o javnim nabavkama </w:t>
      </w:r>
      <w:r w:rsidRPr="00B5399B">
        <w:rPr>
          <w:rFonts w:ascii="Times New Roman" w:hAnsi="Times New Roman" w:cs="Times New Roman"/>
          <w:noProof/>
          <w:sz w:val="24"/>
          <w:szCs w:val="24"/>
        </w:rPr>
        <w:t xml:space="preserve">nalaze </w:t>
      </w:r>
      <w:r w:rsidRPr="00B5399B">
        <w:rPr>
          <w:rFonts w:ascii="Times New Roman" w:hAnsi="Times New Roman" w:cs="Times New Roman"/>
          <w:sz w:val="24"/>
          <w:szCs w:val="24"/>
        </w:rPr>
        <w:t xml:space="preserve">u dokumentaciji javne nabavke naručioca, kao i potpisana Izjava ovlašćenog lica Naručioca da će </w:t>
      </w:r>
      <w:r w:rsidRPr="00B5399B">
        <w:rPr>
          <w:rFonts w:ascii="Times New Roman" w:hAnsi="Times New Roman" w:cs="Times New Roman"/>
          <w:iCs/>
          <w:sz w:val="24"/>
          <w:szCs w:val="24"/>
        </w:rPr>
        <w:t>uredno izmirivati obaveze prema izabranom ponuđaču</w:t>
      </w:r>
      <w:r w:rsidR="004D2F75" w:rsidRPr="00B5399B">
        <w:rPr>
          <w:rFonts w:ascii="Times New Roman" w:hAnsi="Times New Roman" w:cs="Times New Roman"/>
          <w:iCs/>
          <w:sz w:val="24"/>
          <w:szCs w:val="24"/>
        </w:rPr>
        <w:t>.</w:t>
      </w:r>
    </w:p>
    <w:p w:rsidR="007E0F42" w:rsidRPr="00B5399B" w:rsidRDefault="007E0F42" w:rsidP="007E0F42">
      <w:pPr>
        <w:spacing w:after="0" w:line="240" w:lineRule="auto"/>
        <w:jc w:val="both"/>
        <w:rPr>
          <w:rFonts w:ascii="Times New Roman" w:hAnsi="Times New Roman" w:cs="Times New Roman"/>
          <w:bCs/>
          <w:sz w:val="24"/>
          <w:szCs w:val="24"/>
        </w:rPr>
      </w:pPr>
      <w:r w:rsidRPr="00B5399B">
        <w:rPr>
          <w:rFonts w:ascii="Times New Roman" w:hAnsi="Times New Roman" w:cs="Times New Roman"/>
          <w:sz w:val="24"/>
          <w:szCs w:val="24"/>
        </w:rPr>
        <w:t xml:space="preserve">Naručilac je </w:t>
      </w:r>
      <w:r w:rsidRPr="00B5399B">
        <w:rPr>
          <w:rFonts w:ascii="Times New Roman" w:hAnsi="Times New Roman" w:cs="Times New Roman"/>
          <w:sz w:val="24"/>
          <w:szCs w:val="24"/>
          <w:lang w:val="pl-PL"/>
        </w:rPr>
        <w:t xml:space="preserve">dana </w:t>
      </w:r>
      <w:r w:rsidR="00D75388" w:rsidRPr="00B5399B">
        <w:rPr>
          <w:rFonts w:ascii="Times New Roman" w:hAnsi="Times New Roman" w:cs="Times New Roman"/>
          <w:sz w:val="24"/>
          <w:szCs w:val="24"/>
          <w:lang w:val="en-US"/>
        </w:rPr>
        <w:t>25.10.2018</w:t>
      </w:r>
      <w:r w:rsidRPr="00B5399B">
        <w:rPr>
          <w:rFonts w:ascii="Times New Roman" w:hAnsi="Times New Roman" w:cs="Times New Roman"/>
          <w:sz w:val="24"/>
          <w:szCs w:val="24"/>
          <w:lang w:val="en-US"/>
        </w:rPr>
        <w:t>. godine</w:t>
      </w:r>
      <w:r w:rsidRPr="00B5399B">
        <w:rPr>
          <w:rFonts w:ascii="Times New Roman" w:hAnsi="Times New Roman" w:cs="Times New Roman"/>
          <w:sz w:val="24"/>
          <w:szCs w:val="24"/>
          <w:lang w:val="pl-PL"/>
        </w:rPr>
        <w:t xml:space="preserve"> na portalu </w:t>
      </w:r>
      <w:r w:rsidRPr="00B5399B">
        <w:rPr>
          <w:rFonts w:ascii="Times New Roman" w:hAnsi="Times New Roman" w:cs="Times New Roman"/>
          <w:sz w:val="24"/>
          <w:szCs w:val="24"/>
        </w:rPr>
        <w:t xml:space="preserve">Uprave za javne nabavke objavio </w:t>
      </w:r>
      <w:r w:rsidRPr="00B5399B">
        <w:rPr>
          <w:rFonts w:ascii="Times New Roman" w:hAnsi="Times New Roman" w:cs="Times New Roman"/>
          <w:sz w:val="24"/>
          <w:szCs w:val="24"/>
          <w:lang w:val="pl-PL"/>
        </w:rPr>
        <w:t xml:space="preserve">Tendersku dokumentaciju </w:t>
      </w:r>
      <w:r w:rsidRPr="00B5399B">
        <w:rPr>
          <w:rFonts w:ascii="Times New Roman" w:hAnsi="Times New Roman" w:cs="Times New Roman"/>
          <w:sz w:val="24"/>
          <w:szCs w:val="24"/>
          <w:lang w:val="en-US"/>
        </w:rPr>
        <w:t xml:space="preserve">broj iz evidencije </w:t>
      </w:r>
      <w:r w:rsidR="00D75388" w:rsidRPr="00B5399B">
        <w:rPr>
          <w:rFonts w:ascii="Times New Roman" w:hAnsi="Times New Roman" w:cs="Times New Roman"/>
          <w:sz w:val="24"/>
          <w:szCs w:val="24"/>
          <w:lang w:val="en-US"/>
        </w:rPr>
        <w:t>postupka javnih nabavki: 21-7540</w:t>
      </w:r>
      <w:r w:rsidRPr="00B5399B">
        <w:rPr>
          <w:rFonts w:ascii="Times New Roman" w:hAnsi="Times New Roman" w:cs="Times New Roman"/>
          <w:sz w:val="24"/>
          <w:szCs w:val="24"/>
          <w:lang w:val="en-US"/>
        </w:rPr>
        <w:t>, redni</w:t>
      </w:r>
      <w:r w:rsidR="00D75388" w:rsidRPr="00B5399B">
        <w:rPr>
          <w:rFonts w:ascii="Times New Roman" w:hAnsi="Times New Roman" w:cs="Times New Roman"/>
          <w:sz w:val="24"/>
          <w:szCs w:val="24"/>
          <w:lang w:val="en-US"/>
        </w:rPr>
        <w:t xml:space="preserve"> broj iz Plana javnih nabavki: 6</w:t>
      </w:r>
      <w:r w:rsidRPr="00B5399B">
        <w:rPr>
          <w:rFonts w:ascii="Times New Roman" w:hAnsi="Times New Roman" w:cs="Times New Roman"/>
          <w:sz w:val="24"/>
          <w:szCs w:val="24"/>
          <w:lang w:val="en-US"/>
        </w:rPr>
        <w:t xml:space="preserve">, za otvoreni postupak javne nabavke za nabavku </w:t>
      </w:r>
      <w:r w:rsidR="00D75388" w:rsidRPr="00B5399B">
        <w:rPr>
          <w:rFonts w:ascii="Times New Roman" w:hAnsi="Times New Roman" w:cs="Times New Roman"/>
          <w:sz w:val="24"/>
          <w:szCs w:val="24"/>
        </w:rPr>
        <w:t>auto guma za teretna vozila, autobuse i građevinske mašine</w:t>
      </w:r>
      <w:r w:rsidR="0088729D">
        <w:rPr>
          <w:rFonts w:ascii="Times New Roman" w:hAnsi="Times New Roman" w:cs="Times New Roman"/>
          <w:bCs/>
          <w:sz w:val="24"/>
          <w:szCs w:val="24"/>
        </w:rPr>
        <w:t xml:space="preserve"> </w:t>
      </w:r>
      <w:r w:rsidR="0088729D">
        <w:rPr>
          <w:rFonts w:ascii="Times New Roman" w:hAnsi="Times New Roman" w:cs="Times New Roman"/>
          <w:sz w:val="24"/>
          <w:szCs w:val="24"/>
          <w:lang w:val="sr-Latn-RS"/>
        </w:rPr>
        <w:t xml:space="preserve">i oglasio u dnevnom listu Dnevne novine doo, </w:t>
      </w:r>
      <w:r w:rsidR="0088729D">
        <w:rPr>
          <w:rFonts w:ascii="Times New Roman" w:hAnsi="Times New Roman" w:cs="Times New Roman"/>
          <w:sz w:val="24"/>
          <w:szCs w:val="24"/>
          <w:lang w:val="sr-Latn-RS"/>
        </w:rPr>
        <w:t>26</w:t>
      </w:r>
      <w:r w:rsidR="0088729D">
        <w:rPr>
          <w:rFonts w:ascii="Times New Roman" w:hAnsi="Times New Roman" w:cs="Times New Roman"/>
          <w:sz w:val="24"/>
          <w:szCs w:val="24"/>
          <w:lang w:val="sr-Latn-RS"/>
        </w:rPr>
        <w:t>.</w:t>
      </w:r>
      <w:r w:rsidR="0088729D">
        <w:rPr>
          <w:rFonts w:ascii="Times New Roman" w:hAnsi="Times New Roman" w:cs="Times New Roman"/>
          <w:sz w:val="24"/>
          <w:szCs w:val="24"/>
          <w:lang w:val="sr-Latn-RS"/>
        </w:rPr>
        <w:t>10</w:t>
      </w:r>
      <w:r w:rsidR="0088729D">
        <w:rPr>
          <w:rFonts w:ascii="Times New Roman" w:hAnsi="Times New Roman" w:cs="Times New Roman"/>
          <w:sz w:val="24"/>
          <w:szCs w:val="24"/>
          <w:lang w:val="sr-Latn-RS"/>
        </w:rPr>
        <w:t>.2018. godine.</w:t>
      </w:r>
    </w:p>
    <w:p w:rsidR="00CD7E1C" w:rsidRPr="00B5399B" w:rsidRDefault="00CD7E1C" w:rsidP="00CD7E1C">
      <w:pPr>
        <w:pStyle w:val="BodyText2"/>
        <w:spacing w:after="0" w:line="240" w:lineRule="auto"/>
        <w:rPr>
          <w:rFonts w:ascii="Times New Roman" w:hAnsi="Times New Roman" w:cs="Times New Roman"/>
          <w:sz w:val="24"/>
          <w:szCs w:val="24"/>
          <w:lang w:val="pl-PL"/>
        </w:rPr>
      </w:pPr>
    </w:p>
    <w:p w:rsidR="007E0F42" w:rsidRPr="00B5399B" w:rsidRDefault="007E0F42" w:rsidP="007E0F42">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Naručilac je rednim brojem označio svaku prvu stranicu lista i ukupan broj listova tenderske dokumentacije.</w:t>
      </w:r>
    </w:p>
    <w:p w:rsidR="007E0F42" w:rsidRPr="00B5399B" w:rsidRDefault="007E0F42" w:rsidP="007E0F42">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 xml:space="preserve">Tenderskom dokumentacijom je predviđeno da je predmet javne nabavke </w:t>
      </w:r>
      <w:r w:rsidR="00D75388" w:rsidRPr="00B5399B">
        <w:rPr>
          <w:rFonts w:ascii="Times New Roman" w:hAnsi="Times New Roman" w:cs="Times New Roman"/>
          <w:sz w:val="24"/>
          <w:szCs w:val="24"/>
          <w:lang w:val="it-IT"/>
        </w:rPr>
        <w:t>n</w:t>
      </w:r>
      <w:r w:rsidRPr="00B5399B">
        <w:rPr>
          <w:rFonts w:ascii="Times New Roman" w:hAnsi="Times New Roman" w:cs="Times New Roman"/>
          <w:sz w:val="24"/>
          <w:szCs w:val="24"/>
          <w:lang w:val="it-IT"/>
        </w:rPr>
        <w:t xml:space="preserve">abavka </w:t>
      </w:r>
      <w:r w:rsidR="00D75388" w:rsidRPr="00B5399B">
        <w:rPr>
          <w:rFonts w:ascii="Times New Roman" w:hAnsi="Times New Roman" w:cs="Times New Roman"/>
          <w:sz w:val="24"/>
          <w:szCs w:val="24"/>
        </w:rPr>
        <w:t>auto guma za teretna vozila, autobuse i građevinske mašine</w:t>
      </w:r>
      <w:r w:rsidRPr="00B5399B">
        <w:rPr>
          <w:rFonts w:ascii="Times New Roman" w:hAnsi="Times New Roman" w:cs="Times New Roman"/>
          <w:bCs/>
          <w:sz w:val="24"/>
          <w:szCs w:val="24"/>
        </w:rPr>
        <w:t>;</w:t>
      </w:r>
      <w:r w:rsidR="00BF556A" w:rsidRPr="00B5399B">
        <w:rPr>
          <w:rFonts w:ascii="Times New Roman" w:hAnsi="Times New Roman" w:cs="Times New Roman"/>
          <w:bCs/>
          <w:sz w:val="24"/>
          <w:szCs w:val="24"/>
        </w:rPr>
        <w:t xml:space="preserve"> </w:t>
      </w:r>
      <w:r w:rsidRPr="00B5399B">
        <w:rPr>
          <w:rFonts w:ascii="Times New Roman" w:hAnsi="Times New Roman" w:cs="Times New Roman"/>
          <w:sz w:val="24"/>
          <w:szCs w:val="24"/>
        </w:rPr>
        <w:t xml:space="preserve">da se javna nabavka nabavlja kao cjelina, da se ne zaključuje okvirni sporazum, </w:t>
      </w:r>
      <w:r w:rsidRPr="00B5399B">
        <w:rPr>
          <w:rFonts w:ascii="Times New Roman" w:hAnsi="Times New Roman" w:cs="Times New Roman"/>
          <w:sz w:val="24"/>
          <w:szCs w:val="24"/>
          <w:lang w:val="pl-PL"/>
        </w:rPr>
        <w:t>procijenjene vri</w:t>
      </w:r>
      <w:r w:rsidR="00D75388" w:rsidRPr="00B5399B">
        <w:rPr>
          <w:rFonts w:ascii="Times New Roman" w:hAnsi="Times New Roman" w:cs="Times New Roman"/>
          <w:sz w:val="24"/>
          <w:szCs w:val="24"/>
          <w:lang w:val="pl-PL"/>
        </w:rPr>
        <w:t>jednosti sa uračunatim PDV-om 45.000,00</w:t>
      </w:r>
      <w:r w:rsidRPr="00B5399B">
        <w:rPr>
          <w:rFonts w:ascii="Times New Roman" w:hAnsi="Times New Roman" w:cs="Times New Roman"/>
          <w:sz w:val="24"/>
          <w:szCs w:val="24"/>
          <w:lang w:val="pl-PL"/>
        </w:rPr>
        <w:t xml:space="preserve"> €;</w:t>
      </w:r>
      <w:r w:rsidRPr="00B5399B">
        <w:rPr>
          <w:rFonts w:ascii="Times New Roman" w:hAnsi="Times New Roman" w:cs="Times New Roman"/>
          <w:sz w:val="24"/>
          <w:szCs w:val="24"/>
        </w:rPr>
        <w:t xml:space="preserve"> ne podnose se alternativne ponude, da je period važenja ponude 60 dana od dana javnog otvaranja ponuda; da je ponuđač dužan dostaviti bezuslovnu i na prvi poziv naplativu garanciju ponude u iznosu od 2% procijenjene vrijednosti javne nabavke, kao garanciju ostajanja u obavezi prema ponudi u periodu važenja ponude i 3 dana nakon isteka važenja ponude; da je rok izvršenja ugovora godinu dana od dana zaključivanja ugovora; da je</w:t>
      </w:r>
      <w:r w:rsidRPr="00B5399B">
        <w:rPr>
          <w:rFonts w:ascii="Times New Roman" w:hAnsi="Times New Roman" w:cs="Times New Roman"/>
          <w:sz w:val="24"/>
          <w:szCs w:val="24"/>
          <w:lang w:val="pl-PL"/>
        </w:rPr>
        <w:t xml:space="preserve"> mjesto izvršenja ugovora DOO </w:t>
      </w:r>
      <w:r w:rsidRPr="00B5399B">
        <w:rPr>
          <w:rFonts w:ascii="Times New Roman" w:hAnsi="Times New Roman" w:cs="Times New Roman"/>
          <w:sz w:val="24"/>
          <w:szCs w:val="24"/>
          <w:lang w:val="pl-PL"/>
        </w:rPr>
        <w:lastRenderedPageBreak/>
        <w:t>„Komunalne djelatnosti” Bar</w:t>
      </w:r>
      <w:r w:rsidRPr="00B5399B">
        <w:rPr>
          <w:rFonts w:ascii="Times New Roman" w:hAnsi="Times New Roman" w:cs="Times New Roman"/>
          <w:sz w:val="24"/>
          <w:szCs w:val="24"/>
        </w:rPr>
        <w:t xml:space="preserve">; </w:t>
      </w:r>
      <w:r w:rsidRPr="00B5399B">
        <w:rPr>
          <w:rFonts w:ascii="Times New Roman" w:hAnsi="Times New Roman" w:cs="Times New Roman"/>
          <w:sz w:val="24"/>
          <w:szCs w:val="24"/>
          <w:lang w:val="pl-PL"/>
        </w:rPr>
        <w:t xml:space="preserve">da je jezik ponude </w:t>
      </w:r>
      <w:r w:rsidRPr="00B5399B">
        <w:rPr>
          <w:rFonts w:ascii="Times New Roman" w:hAnsi="Times New Roman" w:cs="Times New Roman"/>
          <w:sz w:val="24"/>
          <w:szCs w:val="24"/>
        </w:rPr>
        <w:t xml:space="preserve">crnogorski jezik i drugi jezik koji je u službenoj upotrebi u Crnoj Gori, u skladu sa Ustavom i zakonom; </w:t>
      </w:r>
      <w:r w:rsidRPr="00B5399B">
        <w:rPr>
          <w:rFonts w:ascii="Times New Roman" w:hAnsi="Times New Roman" w:cs="Times New Roman"/>
          <w:sz w:val="24"/>
          <w:szCs w:val="24"/>
          <w:lang w:val="pl-PL"/>
        </w:rPr>
        <w:t>da je kriterijum za izbor najpovoljnije ponude najni</w:t>
      </w:r>
      <w:r w:rsidRPr="00B5399B">
        <w:rPr>
          <w:rFonts w:ascii="Times New Roman" w:hAnsi="Times New Roman" w:cs="Times New Roman"/>
          <w:sz w:val="24"/>
          <w:szCs w:val="24"/>
          <w:lang w:val="hr-HR"/>
        </w:rPr>
        <w:t>ž</w:t>
      </w:r>
      <w:r w:rsidRPr="00B5399B">
        <w:rPr>
          <w:rFonts w:ascii="Times New Roman" w:hAnsi="Times New Roman" w:cs="Times New Roman"/>
          <w:sz w:val="24"/>
          <w:szCs w:val="24"/>
          <w:lang w:val="pl-PL"/>
        </w:rPr>
        <w:t>a ponu</w:t>
      </w:r>
      <w:r w:rsidRPr="00B5399B">
        <w:rPr>
          <w:rFonts w:ascii="Times New Roman" w:hAnsi="Times New Roman" w:cs="Times New Roman"/>
          <w:sz w:val="24"/>
          <w:szCs w:val="24"/>
          <w:lang w:val="hr-HR"/>
        </w:rPr>
        <w:t>đ</w:t>
      </w:r>
      <w:r w:rsidRPr="00B5399B">
        <w:rPr>
          <w:rFonts w:ascii="Times New Roman" w:hAnsi="Times New Roman" w:cs="Times New Roman"/>
          <w:sz w:val="24"/>
          <w:szCs w:val="24"/>
          <w:lang w:val="pl-PL"/>
        </w:rPr>
        <w:t xml:space="preserve">ena cijena sa </w:t>
      </w:r>
      <w:r w:rsidRPr="00B5399B">
        <w:rPr>
          <w:rFonts w:ascii="Times New Roman" w:hAnsi="Times New Roman" w:cs="Times New Roman"/>
          <w:sz w:val="24"/>
          <w:szCs w:val="24"/>
        </w:rPr>
        <w:t xml:space="preserve">brojem bodova 100; </w:t>
      </w:r>
      <w:r w:rsidR="00832A99" w:rsidRPr="00B5399B">
        <w:rPr>
          <w:rFonts w:ascii="Times New Roman" w:hAnsi="Times New Roman" w:cs="Times New Roman"/>
          <w:sz w:val="24"/>
          <w:szCs w:val="24"/>
        </w:rPr>
        <w:t>vrijeme i mjesto podnošenja ponuda je od 08.00 do 14.00sati zaključno sa danom 19.11.2018.godine do 10.30 sati.</w:t>
      </w:r>
      <w:r w:rsidR="00BF556A" w:rsidRPr="00B5399B">
        <w:rPr>
          <w:rFonts w:ascii="Times New Roman" w:hAnsi="Times New Roman" w:cs="Times New Roman"/>
          <w:sz w:val="24"/>
          <w:szCs w:val="24"/>
        </w:rPr>
        <w:t xml:space="preserve">  </w:t>
      </w:r>
      <w:r w:rsidR="00832A99" w:rsidRPr="00B5399B">
        <w:rPr>
          <w:rFonts w:ascii="Times New Roman" w:hAnsi="Times New Roman" w:cs="Times New Roman"/>
          <w:sz w:val="24"/>
          <w:szCs w:val="24"/>
        </w:rPr>
        <w:t>Ponude se mogu predati neposrednom predajom na arhivi naručioca na adresi Bulevar revolucije bb kula A Bar ili preporučenom pošiljkom sa povratnicom na adresi Bulevar revolucije bb kula A Bar ,javno otvaranje ponuda ,kome mogu prisustvovati ovlašćeni predstavnici ponuđača sa priloženim punomoćjem potpisanim od strane ovlašćenog lica,</w:t>
      </w:r>
      <w:r w:rsidR="00BF556A" w:rsidRPr="00B5399B">
        <w:rPr>
          <w:rFonts w:ascii="Times New Roman" w:hAnsi="Times New Roman" w:cs="Times New Roman"/>
          <w:sz w:val="24"/>
          <w:szCs w:val="24"/>
        </w:rPr>
        <w:t xml:space="preserve">  </w:t>
      </w:r>
      <w:r w:rsidR="00832A99" w:rsidRPr="00B5399B">
        <w:rPr>
          <w:rFonts w:ascii="Times New Roman" w:hAnsi="Times New Roman" w:cs="Times New Roman"/>
          <w:sz w:val="24"/>
          <w:szCs w:val="24"/>
        </w:rPr>
        <w:t>održaće se dana 19.11.2018.godine u 11.00 sati u prostorijama naručioca na adresi Bulevar revolucije bb kula A Bar</w:t>
      </w:r>
      <w:r w:rsidR="0046109A" w:rsidRPr="00B5399B">
        <w:rPr>
          <w:rFonts w:ascii="Times New Roman" w:hAnsi="Times New Roman" w:cs="Times New Roman"/>
          <w:sz w:val="24"/>
          <w:szCs w:val="24"/>
        </w:rPr>
        <w:t xml:space="preserve">; </w:t>
      </w:r>
      <w:r w:rsidRPr="00B5399B">
        <w:rPr>
          <w:rFonts w:ascii="Times New Roman" w:hAnsi="Times New Roman" w:cs="Times New Roman"/>
          <w:sz w:val="24"/>
          <w:szCs w:val="24"/>
        </w:rPr>
        <w:t>da je rok za donošenje odluke o izboru najpovoljnije ponude 30</w:t>
      </w:r>
      <w:r w:rsidRPr="00B5399B">
        <w:rPr>
          <w:rFonts w:ascii="Times New Roman" w:hAnsi="Times New Roman" w:cs="Times New Roman"/>
          <w:sz w:val="24"/>
          <w:szCs w:val="24"/>
          <w:lang w:val="pl-PL"/>
        </w:rPr>
        <w:t xml:space="preserve"> dana od dana javnog otvaranja ponuda; da je </w:t>
      </w:r>
      <w:r w:rsidRPr="00B5399B">
        <w:rPr>
          <w:rFonts w:ascii="Times New Roman" w:hAnsi="Times New Roman" w:cs="Times New Roman"/>
          <w:sz w:val="24"/>
          <w:szCs w:val="24"/>
        </w:rPr>
        <w:t xml:space="preserve">rok plaćanja </w:t>
      </w:r>
      <w:r w:rsidR="001E2B86" w:rsidRPr="00B5399B">
        <w:rPr>
          <w:rFonts w:ascii="Times New Roman" w:hAnsi="Times New Roman" w:cs="Times New Roman"/>
          <w:sz w:val="24"/>
          <w:szCs w:val="24"/>
        </w:rPr>
        <w:t xml:space="preserve">30 dana od dana </w:t>
      </w:r>
      <w:r w:rsidRPr="00B5399B">
        <w:rPr>
          <w:rFonts w:ascii="Times New Roman" w:hAnsi="Times New Roman" w:cs="Times New Roman"/>
          <w:sz w:val="24"/>
          <w:szCs w:val="24"/>
        </w:rPr>
        <w:t>potpisivanja otpremnice o isporuci robe</w:t>
      </w:r>
      <w:r w:rsidR="001E2B86" w:rsidRPr="00B5399B">
        <w:rPr>
          <w:rFonts w:ascii="Times New Roman" w:hAnsi="Times New Roman" w:cs="Times New Roman"/>
          <w:sz w:val="24"/>
          <w:szCs w:val="24"/>
        </w:rPr>
        <w:t xml:space="preserve"> i dostavljanja fakture</w:t>
      </w:r>
      <w:r w:rsidRPr="00B5399B">
        <w:rPr>
          <w:rFonts w:ascii="Times New Roman" w:hAnsi="Times New Roman" w:cs="Times New Roman"/>
          <w:sz w:val="24"/>
          <w:szCs w:val="24"/>
        </w:rPr>
        <w:t xml:space="preserve">; da je </w:t>
      </w:r>
      <w:r w:rsidRPr="00B5399B">
        <w:rPr>
          <w:rFonts w:ascii="Times New Roman" w:hAnsi="Times New Roman" w:cs="Times New Roman"/>
          <w:sz w:val="24"/>
          <w:szCs w:val="24"/>
          <w:lang w:val="en-US"/>
        </w:rPr>
        <w:t>način plaćanja virmanski;</w:t>
      </w:r>
      <w:r w:rsidR="001E2B86" w:rsidRPr="00B5399B">
        <w:rPr>
          <w:rFonts w:ascii="Times New Roman" w:hAnsi="Times New Roman" w:cs="Times New Roman"/>
          <w:sz w:val="24"/>
          <w:szCs w:val="24"/>
        </w:rPr>
        <w:t xml:space="preserve"> p</w:t>
      </w:r>
      <w:r w:rsidRPr="00B5399B">
        <w:rPr>
          <w:rFonts w:ascii="Times New Roman" w:hAnsi="Times New Roman" w:cs="Times New Roman"/>
          <w:sz w:val="24"/>
          <w:szCs w:val="24"/>
        </w:rPr>
        <w:t>onuđač čija ponuda bude izabrana kao najpovoljnija je dužan da prije zakljčivanja ugovora o javnoj nabavci dostavi naručiocu:</w:t>
      </w:r>
      <w:r w:rsidR="00BF556A" w:rsidRPr="00B5399B">
        <w:rPr>
          <w:rFonts w:ascii="Times New Roman" w:hAnsi="Times New Roman" w:cs="Times New Roman"/>
          <w:sz w:val="24"/>
          <w:szCs w:val="24"/>
        </w:rPr>
        <w:t xml:space="preserve">  </w:t>
      </w:r>
      <w:r w:rsidRPr="00B5399B">
        <w:rPr>
          <w:rFonts w:ascii="Times New Roman" w:hAnsi="Times New Roman" w:cs="Times New Roman"/>
          <w:sz w:val="24"/>
          <w:szCs w:val="24"/>
        </w:rPr>
        <w:t>garanciju za dobro izvršenje ugovora u iznosu od 5% od vrijednosti ugovora, sa rokom važenja 3</w:t>
      </w:r>
      <w:r w:rsidR="00BF556A" w:rsidRPr="00B5399B">
        <w:rPr>
          <w:rFonts w:ascii="Times New Roman" w:hAnsi="Times New Roman" w:cs="Times New Roman"/>
          <w:sz w:val="24"/>
          <w:szCs w:val="24"/>
        </w:rPr>
        <w:t xml:space="preserve"> </w:t>
      </w:r>
      <w:r w:rsidRPr="00B5399B">
        <w:rPr>
          <w:rFonts w:ascii="Times New Roman" w:hAnsi="Times New Roman" w:cs="Times New Roman"/>
          <w:sz w:val="24"/>
          <w:szCs w:val="24"/>
        </w:rPr>
        <w:t>(tri)</w:t>
      </w:r>
      <w:r w:rsidR="00BF556A" w:rsidRPr="00B5399B">
        <w:rPr>
          <w:rFonts w:ascii="Times New Roman" w:hAnsi="Times New Roman" w:cs="Times New Roman"/>
          <w:sz w:val="24"/>
          <w:szCs w:val="24"/>
        </w:rPr>
        <w:t xml:space="preserve"> </w:t>
      </w:r>
      <w:r w:rsidRPr="00B5399B">
        <w:rPr>
          <w:rFonts w:ascii="Times New Roman" w:hAnsi="Times New Roman" w:cs="Times New Roman"/>
          <w:sz w:val="24"/>
          <w:szCs w:val="24"/>
        </w:rPr>
        <w:t>dana dužim od ugovorenog roka.</w:t>
      </w:r>
    </w:p>
    <w:p w:rsidR="007E0F42" w:rsidRPr="00B5399B" w:rsidRDefault="007E0F42" w:rsidP="007E0F42">
      <w:pPr>
        <w:autoSpaceDE w:val="0"/>
        <w:autoSpaceDN w:val="0"/>
        <w:adjustRightInd w:val="0"/>
        <w:spacing w:after="0" w:line="240" w:lineRule="auto"/>
        <w:jc w:val="both"/>
        <w:rPr>
          <w:rFonts w:ascii="Times New Roman" w:hAnsi="Times New Roman" w:cs="Times New Roman"/>
          <w:sz w:val="24"/>
          <w:szCs w:val="24"/>
        </w:rPr>
      </w:pPr>
      <w:r w:rsidRPr="00B5399B">
        <w:rPr>
          <w:rFonts w:ascii="Times New Roman" w:hAnsi="Times New Roman" w:cs="Times New Roman"/>
          <w:bCs/>
          <w:noProof/>
          <w:sz w:val="24"/>
          <w:szCs w:val="24"/>
        </w:rPr>
        <w:t xml:space="preserve">Naručilac je,  </w:t>
      </w:r>
      <w:r w:rsidRPr="00B5399B">
        <w:rPr>
          <w:rFonts w:ascii="Times New Roman" w:hAnsi="Times New Roman" w:cs="Times New Roman"/>
          <w:bCs/>
          <w:i/>
          <w:noProof/>
          <w:sz w:val="24"/>
          <w:szCs w:val="24"/>
          <w:u w:val="single"/>
        </w:rPr>
        <w:t>na ime obaveznih uslova</w:t>
      </w:r>
      <w:r w:rsidRPr="00B5399B">
        <w:rPr>
          <w:rFonts w:ascii="Times New Roman" w:hAnsi="Times New Roman" w:cs="Times New Roman"/>
          <w:bCs/>
          <w:noProof/>
          <w:sz w:val="24"/>
          <w:szCs w:val="24"/>
        </w:rPr>
        <w:t xml:space="preserve">, predmetnom tenderskom dokumentacijom predvidio da u postupku javne nabavke može da učestvuje samo ponuđač koji: 1) je upisan u registar kod organa nadležnog za registraciju privrednih subjekata; 2) je uredno izvršio sve obaveze po osnovu poreza i doprinosa u skladu sa zakonom, odnosno propisima države u kojoj ima sjedište; 3) dokaže da on odnosno njegov zakonski zastupnik nije pravosnažno osuđivan za neko od krivičnih djela organizovanog kriminala sa elementima korupcije, pranja novca i prevare, </w:t>
      </w:r>
      <w:r w:rsidRPr="00B5399B">
        <w:rPr>
          <w:rFonts w:ascii="Times New Roman" w:hAnsi="Times New Roman" w:cs="Times New Roman"/>
          <w:sz w:val="24"/>
          <w:szCs w:val="24"/>
        </w:rPr>
        <w:t>te da se uslovi iz stava 1 ove tačke ne odnose se na fizička lica: umjetnike, naučnike i kulturne stvaraoce. Predmetnom tenderskom dokumentacijom je propisano, da se i</w:t>
      </w:r>
      <w:r w:rsidRPr="00B5399B">
        <w:rPr>
          <w:rFonts w:ascii="Times New Roman" w:hAnsi="Times New Roman" w:cs="Times New Roman"/>
          <w:sz w:val="24"/>
          <w:szCs w:val="24"/>
          <w:lang w:val="sl-SI"/>
        </w:rPr>
        <w:t xml:space="preserve">spunjenost obaveznih uslova, dokazuje dostavljanjem: 1) </w:t>
      </w:r>
      <w:r w:rsidRPr="00B5399B">
        <w:rPr>
          <w:rFonts w:ascii="Times New Roman" w:hAnsi="Times New Roman" w:cs="Times New Roman"/>
          <w:sz w:val="24"/>
          <w:szCs w:val="24"/>
        </w:rPr>
        <w:t>dokaza o registraciji kod organa nadležnog za registraciju privrednih subjekata sa podacima o ovlašćenim licima ponuđača; 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 3) dokaza nadležnog organa izdatog na osnovu kaznene evidencije, koji ne smije biti stariji od šest mjeseci do dana javnog otvaranja ponuda.</w:t>
      </w:r>
    </w:p>
    <w:p w:rsidR="00CF064E" w:rsidRDefault="00566711" w:rsidP="00566711">
      <w:pPr>
        <w:spacing w:after="0" w:line="240" w:lineRule="auto"/>
        <w:jc w:val="both"/>
        <w:rPr>
          <w:rFonts w:ascii="Times New Roman" w:hAnsi="Times New Roman" w:cs="Times New Roman"/>
          <w:sz w:val="24"/>
          <w:szCs w:val="24"/>
          <w:lang w:val="en-US"/>
        </w:rPr>
      </w:pPr>
      <w:r w:rsidRPr="00B5399B">
        <w:rPr>
          <w:rFonts w:ascii="Times New Roman" w:hAnsi="Times New Roman" w:cs="Times New Roman"/>
          <w:sz w:val="24"/>
          <w:szCs w:val="24"/>
          <w:lang w:val="en-US"/>
        </w:rPr>
        <w:t>Ponuđač radi učešća u postupku javne nabavke sačinjava i podnosi ponudu u skladu sa ovom tenderskom dokumentacijom.</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Ponuđač je dužan da ponudu pripremi kao jedinstvenu cjelinu i da svaku prvu stranicu svakog lista i u</w:t>
      </w:r>
      <w:r w:rsidR="00AF589E"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kupni broj listova ponude označi rednim brojem, osim garancije ponude, kataloga, fotografija, publikacija i slično.</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Dokumenta koja sačinjava ponuđač, a koja čine sastavni dio ponude moraju biti potpisana od strane ovlašćenog lica ponuđača ili lica koje on ovlasti.</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Ponuda mora biti povezana jednim jemstvenikom tako da se ne mogu naknadno ubacivati, odstranjivati ili zamjenjivati pojedinačni listovi, a da se pri tome ne ošteti list </w:t>
      </w:r>
      <w:proofErr w:type="gramStart"/>
      <w:r w:rsidRPr="00B5399B">
        <w:rPr>
          <w:rFonts w:ascii="Times New Roman" w:hAnsi="Times New Roman" w:cs="Times New Roman"/>
          <w:sz w:val="24"/>
          <w:szCs w:val="24"/>
          <w:lang w:val="en-US"/>
        </w:rPr>
        <w:t>ponude.Ponuda</w:t>
      </w:r>
      <w:proofErr w:type="gramEnd"/>
      <w:r w:rsidRPr="00B5399B">
        <w:rPr>
          <w:rFonts w:ascii="Times New Roman" w:hAnsi="Times New Roman" w:cs="Times New Roman"/>
          <w:sz w:val="24"/>
          <w:szCs w:val="24"/>
          <w:lang w:val="en-US"/>
        </w:rPr>
        <w:t xml:space="preserve"> i uzorci zahtijevani tenderskom dokumentacijom dostavljaju se u odgovarajućem zatvorenom omotu (koverat, paket i slično) na način da se prilikom otvaranja ponude može sa sigurnošću utvrditi da se prvi put otvara.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Na omotu ponude navodi se: ponuda, broj tenderske dokumentacije, naziv i sjedište naručioca, naziv, sjedište, odnosno ime i adresa ponuđača i tekst: "Ne otvaraj prije javnog otvaranja ponuda".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U slučaju podnošenja zajedničke ponude, na omotu je potrebno naznačiti da se radi o zajedničkoj ponudi i navesti puni naziv ponuđača i adresu na koju će ponuda biti vraćena u slučaju da je </w:t>
      </w:r>
      <w:proofErr w:type="gramStart"/>
      <w:r w:rsidRPr="00B5399B">
        <w:rPr>
          <w:rFonts w:ascii="Times New Roman" w:hAnsi="Times New Roman" w:cs="Times New Roman"/>
          <w:sz w:val="24"/>
          <w:szCs w:val="24"/>
          <w:lang w:val="en-US"/>
        </w:rPr>
        <w:t>neblagovremena.Ponuđač</w:t>
      </w:r>
      <w:proofErr w:type="gramEnd"/>
      <w:r w:rsidRPr="00B5399B">
        <w:rPr>
          <w:rFonts w:ascii="Times New Roman" w:hAnsi="Times New Roman" w:cs="Times New Roman"/>
          <w:sz w:val="24"/>
          <w:szCs w:val="24"/>
          <w:lang w:val="en-US"/>
        </w:rPr>
        <w:t xml:space="preserve"> je dužan da ponudu sačini na obrascima iz tenderske dokumentacije uz mogućnost korišćenja svog memoranduma.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Ako je tenderskom dokumentacijom predviđeno zaključivanje okvirnog sporazuma ponuđač priprema i podnosi ponudu u odnosu na opis, tehničku specifikaciju i procijenjenu vrijednost predmeta nabavke predviđene za prvu godinu, odnosno prvi ugovor o javnoj nabavci.</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Ponuđač može da </w:t>
      </w:r>
    </w:p>
    <w:p w:rsidR="00566711" w:rsidRPr="00B5399B" w:rsidRDefault="00566711" w:rsidP="00566711">
      <w:pPr>
        <w:spacing w:after="0" w:line="240" w:lineRule="auto"/>
        <w:jc w:val="both"/>
        <w:rPr>
          <w:rFonts w:ascii="Times New Roman" w:hAnsi="Times New Roman" w:cs="Times New Roman"/>
          <w:sz w:val="24"/>
          <w:szCs w:val="24"/>
          <w:lang w:val="en-US"/>
        </w:rPr>
      </w:pPr>
      <w:r w:rsidRPr="00B5399B">
        <w:rPr>
          <w:rFonts w:ascii="Times New Roman" w:hAnsi="Times New Roman" w:cs="Times New Roman"/>
          <w:sz w:val="24"/>
          <w:szCs w:val="24"/>
          <w:lang w:val="en-US"/>
        </w:rPr>
        <w:lastRenderedPageBreak/>
        <w:t>podnese ponudu za jednu ili više partija pod uslovom da se ponuda odnosi na najmanje jednu partiju.</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posebno.Garancija ponude, katalozi, fotografije, publikacije i slično prilažu se u ponudi nakon dokumenata za zadnju partiju na kojoj se učestvuje.  Ponudu može da podnese grupa ponuđača (zajednička ponuda), koji su neograničeno solidarno odgovorni za ponudu i obaveze iz ugovora o javnoj </w:t>
      </w:r>
      <w:proofErr w:type="gramStart"/>
      <w:r w:rsidRPr="00B5399B">
        <w:rPr>
          <w:rFonts w:ascii="Times New Roman" w:hAnsi="Times New Roman" w:cs="Times New Roman"/>
          <w:sz w:val="24"/>
          <w:szCs w:val="24"/>
          <w:lang w:val="en-US"/>
        </w:rPr>
        <w:t>nabavci.Ponuđač</w:t>
      </w:r>
      <w:proofErr w:type="gramEnd"/>
      <w:r w:rsidRPr="00B5399B">
        <w:rPr>
          <w:rFonts w:ascii="Times New Roman" w:hAnsi="Times New Roman" w:cs="Times New Roman"/>
          <w:sz w:val="24"/>
          <w:szCs w:val="24"/>
          <w:lang w:val="en-US"/>
        </w:rPr>
        <w:t xml:space="preserve"> koji je samostalno podnio ponudu ne može istovremeno da učestvuje u zajedničkoj ponudi ili kao podizvođač, odnosno podugovarač drugog ponuđača. 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w:t>
      </w:r>
      <w:proofErr w:type="gramStart"/>
      <w:r w:rsidRPr="00B5399B">
        <w:rPr>
          <w:rFonts w:ascii="Times New Roman" w:hAnsi="Times New Roman" w:cs="Times New Roman"/>
          <w:sz w:val="24"/>
          <w:szCs w:val="24"/>
          <w:lang w:val="en-US"/>
        </w:rPr>
        <w:t>ponuđača.U</w:t>
      </w:r>
      <w:proofErr w:type="gramEnd"/>
      <w:r w:rsidRPr="00B5399B">
        <w:rPr>
          <w:rFonts w:ascii="Times New Roman" w:hAnsi="Times New Roman" w:cs="Times New Roman"/>
          <w:sz w:val="24"/>
          <w:szCs w:val="24"/>
          <w:lang w:val="en-US"/>
        </w:rPr>
        <w:t xml:space="preserve"> zajedničkoj ponudi se moraju navesti imena i stručne kvalifikacije lica koja će biti odgovorna za izvršenje ugovora o javnoj nabavci.</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Ponuđač može da izvršenje određenih poslova iz ugovora o javnoj nabavci povjeri podugovaraču ili podizvođaču. </w:t>
      </w:r>
    </w:p>
    <w:p w:rsidR="003100E5" w:rsidRDefault="00566711" w:rsidP="00566711">
      <w:pPr>
        <w:autoSpaceDE w:val="0"/>
        <w:autoSpaceDN w:val="0"/>
        <w:adjustRightInd w:val="0"/>
        <w:spacing w:after="0" w:line="240" w:lineRule="auto"/>
        <w:jc w:val="both"/>
        <w:rPr>
          <w:rFonts w:ascii="Times New Roman" w:hAnsi="Times New Roman" w:cs="Times New Roman"/>
          <w:sz w:val="24"/>
          <w:szCs w:val="24"/>
          <w:lang w:val="en-US"/>
        </w:rPr>
      </w:pPr>
      <w:r w:rsidRPr="00B5399B">
        <w:rPr>
          <w:rFonts w:ascii="Times New Roman" w:hAnsi="Times New Roman" w:cs="Times New Roman"/>
          <w:sz w:val="24"/>
          <w:szCs w:val="24"/>
          <w:lang w:val="en-US"/>
        </w:rPr>
        <w:t>Učešće svih podugovorača ili podizvođača u izvršenju javne nabavke ne može da bude veće od 30% od ukupne vrijednosti ponude.</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Ponuđač je dužan da, na zahtjev naručioca, omogući uvid u dokumentaciju podugovarača ili podizvođača, odnosno pruži druge dokaze radi utvrđivanja ispunjenosti uslova za učešće u postupku javne nabavke.</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Ponuđač u potpunosti odgovara naručiocu za izvršenje ugovorene javne nabavke, bez obzira na broj podugovarača ili podizvođača.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U smislu člana 17 stav 1 tačka 6 Zakona o javnim nabavkama sukob interesa na strani ponuđača postoji ako lice u istom postupku javne nabavke učestvuje kao član više zajedničkih ponuda ili kao podugovarač, odnosno podizvođač učestvuje u više ponuda.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Ako je naručilac u predmjeru radova ili tehničkoj specifikaciji za određenu stavku/e naveo robni znak, patent, tip ili proizvođač, uz naznaku “ili ekvivalentno”, ponuđač je dužan da u ponudi tačno navede koji robni znak, patent, tip ili proizvođač nudi. U odnosu na zahtjeve za tehničke karakteristike ili specifikacije utvrđene tenderskom dokumentacijom ponuđači mogu ponuditi ekvivalentna rješenja zahtjevima iz standarda uz podnošenje dokaza o ekvivalentnosti.</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Dokazi o ispunjenosti uslova za učešće u postupku javne nabavke i drugi dokazi traženi tenderskom dokumentacijom, mogu se dostaviti u originalu, ovjerenoj kopiji, neovjerenoj kopiji ili u elektronskoj formi. Ponuđač čija je ponuda izabrana kao najpovoljnija dužan je da prije zaključivanja ugovora o javnoj nabavci dostavi original ili ovjerenu kopiju dokaza o ispunjavanju uslova za učešće u postupku javne nabavke.</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Ukoliko ponuđač čija je ponuda izabrana kao najpovoljnija ne dostavi originale ili ovjerene kopije dokaza njegova ponuda će se smatrati neispravnom.</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U slučaju žalbenog postupka ponuđač čija se vjerodostojnost dokaza osporava dužan je da dostavi original ili ovjerenu kopiju osporenog dokaza, </w:t>
      </w:r>
      <w:proofErr w:type="gramStart"/>
      <w:r w:rsidRPr="00B5399B">
        <w:rPr>
          <w:rFonts w:ascii="Times New Roman" w:hAnsi="Times New Roman" w:cs="Times New Roman"/>
          <w:sz w:val="24"/>
          <w:szCs w:val="24"/>
          <w:lang w:val="en-US"/>
        </w:rPr>
        <w:t>a</w:t>
      </w:r>
      <w:proofErr w:type="gramEnd"/>
      <w:r w:rsidRPr="00B5399B">
        <w:rPr>
          <w:rFonts w:ascii="Times New Roman" w:hAnsi="Times New Roman" w:cs="Times New Roman"/>
          <w:sz w:val="24"/>
          <w:szCs w:val="24"/>
          <w:lang w:val="en-US"/>
        </w:rPr>
        <w:t xml:space="preserve"> ako ne dostavi </w:t>
      </w:r>
    </w:p>
    <w:p w:rsidR="003100E5" w:rsidRDefault="00566711" w:rsidP="00566711">
      <w:pPr>
        <w:autoSpaceDE w:val="0"/>
        <w:autoSpaceDN w:val="0"/>
        <w:adjustRightInd w:val="0"/>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lang w:val="en-US"/>
        </w:rPr>
        <w:lastRenderedPageBreak/>
        <w:t>original ili ovjerenu kopiju osporenog dokaza njegova ponuda će se smatrati neispravnom.</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Ponuđač može dostaviti dokaze o kvalitetu (sertifikate, odnosno licence i druge dokaze o ispunjavanju kvaliteta) izdate od ovlašćenih organa država članica Evropske unije ili drugih država, kao ekvivalentne dokaze u skladu sa zakonom </w:t>
      </w:r>
      <w:proofErr w:type="gramStart"/>
      <w:r w:rsidRPr="00B5399B">
        <w:rPr>
          <w:rFonts w:ascii="Times New Roman" w:hAnsi="Times New Roman" w:cs="Times New Roman"/>
          <w:sz w:val="24"/>
          <w:szCs w:val="24"/>
          <w:lang w:val="en-US"/>
        </w:rPr>
        <w:t>i  zahtjevom</w:t>
      </w:r>
      <w:proofErr w:type="gramEnd"/>
      <w:r w:rsidRPr="00B5399B">
        <w:rPr>
          <w:rFonts w:ascii="Times New Roman" w:hAnsi="Times New Roman" w:cs="Times New Roman"/>
          <w:sz w:val="24"/>
          <w:szCs w:val="24"/>
          <w:lang w:val="en-US"/>
        </w:rPr>
        <w:t xml:space="preserve"> naručioca. Ponuđač može dostaviti dokaz o kvalitetu u drugom obliku, ako pruži dokaz o tome da nema mogućnost ili pravo na traženje tog dokaza.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rPr>
        <w:t>Svaki podnosilac zajedničke ponude mora u ponudi dokazati da ispunjava obavezne uslove: da</w:t>
      </w:r>
      <w:r w:rsidRPr="00B5399B">
        <w:rPr>
          <w:rFonts w:ascii="Times New Roman" w:hAnsi="Times New Roman" w:cs="Times New Roman"/>
          <w:sz w:val="24"/>
          <w:szCs w:val="24"/>
          <w:lang w:val="en-US"/>
        </w:rPr>
        <w:t xml:space="preserve"> je upisan u registar kod organa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r w:rsidR="00CC5FEC"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Obavezni uslov </w:t>
      </w:r>
      <w:r w:rsidRPr="00B5399B">
        <w:rPr>
          <w:rFonts w:ascii="Times New Roman" w:hAnsi="Times New Roman" w:cs="Times New Roman"/>
          <w:sz w:val="24"/>
          <w:szCs w:val="24"/>
        </w:rPr>
        <w:t>da</w:t>
      </w:r>
      <w:r w:rsidRPr="00B5399B">
        <w:rPr>
          <w:rFonts w:ascii="Times New Roman" w:hAnsi="Times New Roman" w:cs="Times New Roman"/>
          <w:sz w:val="24"/>
          <w:szCs w:val="24"/>
          <w:lang w:val="en-US"/>
        </w:rPr>
        <w:t xml:space="preserve"> ima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Fakultativne uslove predviđene Tenderskom dokumentacijom u pogledu ekonomsko–finansijske sposobnosti i stručno – tehničke osposobljenosti podnosioci zajedničke ponude su dužni da ispune zajednički i mogu da koriste kapacitete drugog podnosiosa iz zajedničke ponude.</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rPr>
        <w:t xml:space="preserve">Ponuđač može ispunjenost uslova u pogledu posjedovanja </w:t>
      </w:r>
      <w:r w:rsidRPr="00B5399B">
        <w:rPr>
          <w:rFonts w:ascii="Times New Roman" w:hAnsi="Times New Roman" w:cs="Times New Roman"/>
          <w:sz w:val="24"/>
          <w:szCs w:val="24"/>
          <w:lang w:val="en-US"/>
        </w:rPr>
        <w:t>dozvole, licence, odobrenja ili drugog akta za obavljanje djelatnosti koja je predmet javne nabavke i u pogledu stručno – tehničke i kadrovske osposobljenosti dokazati preko podugovarača, odnosno podizvođača.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Ponuđač može stručno – tehničku i kadrovsku osposobljenost dokazati korišćenjem kapaciteta drugog pravnog i fizičkog lica ukoliko su mu stavljeni na raspolaganje, u skladu sa zakonom.</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Garancija ponude se prilaže na način opisan pod tačkom 3 ovog uputstva (način pripremanja ponude po partijama).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Garancija ponude i sredstva finansijskog obezbjeđenja ugovora o javnoj nabavci mogu biti izdata od banke, društva za osiguranje ili druge organizacije koja je zakonom ili na osnovu zakona ovlašćena za davanje garancija.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rPr>
        <w:t xml:space="preserve">U slučaju kada se ponuda podnosi za više partija ponuđač može u ponudi dostaviti jednu garanciju ponude </w:t>
      </w:r>
    </w:p>
    <w:p w:rsidR="00566711" w:rsidRPr="00B5399B" w:rsidRDefault="00566711" w:rsidP="00566711">
      <w:pPr>
        <w:autoSpaceDE w:val="0"/>
        <w:autoSpaceDN w:val="0"/>
        <w:adjustRightInd w:val="0"/>
        <w:spacing w:after="0" w:line="240" w:lineRule="auto"/>
        <w:jc w:val="both"/>
        <w:rPr>
          <w:rFonts w:ascii="Times New Roman" w:hAnsi="Times New Roman" w:cs="Times New Roman"/>
          <w:sz w:val="24"/>
          <w:szCs w:val="24"/>
          <w:lang w:val="en-US"/>
        </w:rPr>
      </w:pPr>
      <w:r w:rsidRPr="00B5399B">
        <w:rPr>
          <w:rFonts w:ascii="Times New Roman" w:hAnsi="Times New Roman" w:cs="Times New Roman"/>
          <w:sz w:val="24"/>
          <w:szCs w:val="24"/>
        </w:rPr>
        <w:lastRenderedPageBreak/>
        <w:t>za sve partije za koje podnosi ponudu uz navođenje partija na koje se odnosi i iznosa garancije za svaku partiju ili da za svaku partiju dostavi posebnu garanciju ponude.</w:t>
      </w:r>
      <w:r w:rsidR="00BF556A" w:rsidRPr="00B5399B">
        <w:rPr>
          <w:rFonts w:ascii="Times New Roman" w:hAnsi="Times New Roman" w:cs="Times New Roman"/>
          <w:sz w:val="24"/>
          <w:szCs w:val="24"/>
        </w:rPr>
        <w:t xml:space="preserve"> </w:t>
      </w:r>
      <w:r w:rsidRPr="00B5399B">
        <w:rPr>
          <w:rFonts w:ascii="Times New Roman" w:hAnsi="Times New Roman" w:cs="Times New Roman"/>
          <w:sz w:val="24"/>
          <w:szCs w:val="24"/>
          <w:lang w:val="en-US"/>
        </w:rPr>
        <w:t>Ponuđač dostavlja ponudu sa cijenom/ama izraženom u EUR-ima, sa posebno iskazanim PDV-om, na način predviđen obrascem “Finansijski dio ponude” koji je sastavni dio Tenderske dokumentacije.</w:t>
      </w:r>
    </w:p>
    <w:p w:rsidR="00566711" w:rsidRPr="00B5399B" w:rsidRDefault="00566711" w:rsidP="00566711">
      <w:pPr>
        <w:autoSpaceDE w:val="0"/>
        <w:autoSpaceDN w:val="0"/>
        <w:adjustRightInd w:val="0"/>
        <w:spacing w:after="0" w:line="240" w:lineRule="auto"/>
        <w:jc w:val="both"/>
        <w:rPr>
          <w:rFonts w:ascii="Times New Roman" w:hAnsi="Times New Roman" w:cs="Times New Roman"/>
          <w:sz w:val="24"/>
          <w:szCs w:val="24"/>
          <w:lang w:val="en-US"/>
        </w:rPr>
      </w:pPr>
      <w:r w:rsidRPr="00B5399B">
        <w:rPr>
          <w:rFonts w:ascii="Times New Roman" w:hAnsi="Times New Roman" w:cs="Times New Roman"/>
          <w:sz w:val="24"/>
          <w:szCs w:val="24"/>
          <w:lang w:val="en-US"/>
        </w:rPr>
        <w:t xml:space="preserve">U ponuđenu cijenu uračunavaju se svi troškovi i popusti na ukupnu ponuđenu cijenu, sa posebno iskazanim PDV-om, u skladu sa </w:t>
      </w:r>
      <w:proofErr w:type="gramStart"/>
      <w:r w:rsidRPr="00B5399B">
        <w:rPr>
          <w:rFonts w:ascii="Times New Roman" w:hAnsi="Times New Roman" w:cs="Times New Roman"/>
          <w:sz w:val="24"/>
          <w:szCs w:val="24"/>
          <w:lang w:val="en-US"/>
        </w:rPr>
        <w:t>zakonom.Ponuđena</w:t>
      </w:r>
      <w:proofErr w:type="gramEnd"/>
      <w:r w:rsidRPr="00B5399B">
        <w:rPr>
          <w:rFonts w:ascii="Times New Roman" w:hAnsi="Times New Roman" w:cs="Times New Roman"/>
          <w:sz w:val="24"/>
          <w:szCs w:val="24"/>
          <w:lang w:val="en-US"/>
        </w:rPr>
        <w:t xml:space="preserve"> cijena/e piše se brojkama.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Ponuđena cijena/e izražava se za cjelokupni predmet javne nabavke, a ukoliko je predmet javne nabavke određen po partijama za svaku partiju za koju se podnosi ponuda dostavlja se posebno Finansijski dio ponude. Ako je cijena najpovoljnije ponude niža najmanje za 30% u odnosu na prosječno ponuđenu cijenu svih ispravnih ponuda ponuđač je dužan da na zahtjev naručioca dostavi obrazloženje u skladu sa Zakonom o javnim nabavkama (“Službeni list CG”, broj 42/11, 57/14, 28/15 i 42/17).</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Ukoliko je naručilac predvidio mogućnost podnošenja alternativne ponude, </w:t>
      </w:r>
      <w:proofErr w:type="gramStart"/>
      <w:r w:rsidRPr="00B5399B">
        <w:rPr>
          <w:rFonts w:ascii="Times New Roman" w:hAnsi="Times New Roman" w:cs="Times New Roman"/>
          <w:sz w:val="24"/>
          <w:szCs w:val="24"/>
          <w:lang w:val="en-US"/>
        </w:rPr>
        <w:t>ponuđač  može</w:t>
      </w:r>
      <w:proofErr w:type="gramEnd"/>
      <w:r w:rsidRPr="00B5399B">
        <w:rPr>
          <w:rFonts w:ascii="Times New Roman" w:hAnsi="Times New Roman" w:cs="Times New Roman"/>
          <w:sz w:val="24"/>
          <w:szCs w:val="24"/>
          <w:lang w:val="en-US"/>
        </w:rPr>
        <w:t xml:space="preserve"> dostaviti samo jednu ponudu: alternativnu ili onakvu kakvu je naručilac zahtijevao tehničkim karakteristikama ili specifikacijam predmeta javne nabavke, odnosno predmjera radova, date u tenderskoj dokumentaciji. Ponuđač je dužan da u ponudi dostavi Nacrt ugovora o javnoj nabavci potpisan od strane ovlašćenog lica na mjestu predviđenom za davanje saglasnosti na isti, </w:t>
      </w:r>
      <w:proofErr w:type="gramStart"/>
      <w:r w:rsidRPr="00B5399B">
        <w:rPr>
          <w:rFonts w:ascii="Times New Roman" w:hAnsi="Times New Roman" w:cs="Times New Roman"/>
          <w:sz w:val="24"/>
          <w:szCs w:val="24"/>
          <w:lang w:val="en-US"/>
        </w:rPr>
        <w:t>a</w:t>
      </w:r>
      <w:proofErr w:type="gramEnd"/>
      <w:r w:rsidRPr="00B5399B">
        <w:rPr>
          <w:rFonts w:ascii="Times New Roman" w:hAnsi="Times New Roman" w:cs="Times New Roman"/>
          <w:sz w:val="24"/>
          <w:szCs w:val="24"/>
          <w:lang w:val="en-US"/>
        </w:rPr>
        <w:t xml:space="preserve"> ako je predviđeno zaključivanje okvirnog sporazuma i Nacrt okvirnog sporazuma potpisan od strane ovlašćenog lica na mjestu predviđenom za davanje saglasnosti na isti. Ponuda je blagovremeno podnesena ako je uručena naručiocu prije isteka roka predviđenog za podnošenje ponuda koji je predviđen Tenderskom dokumentacijom.</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Period važenja ponude ne može da bude kraći od roka definisanog u Pozivu.</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 xml:space="preserve">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w:t>
      </w:r>
      <w:proofErr w:type="gramStart"/>
      <w:r w:rsidRPr="00B5399B">
        <w:rPr>
          <w:rFonts w:ascii="Times New Roman" w:hAnsi="Times New Roman" w:cs="Times New Roman"/>
          <w:sz w:val="24"/>
          <w:szCs w:val="24"/>
          <w:lang w:val="en-US"/>
        </w:rPr>
        <w:t>ponudu.Zainteresovano</w:t>
      </w:r>
      <w:proofErr w:type="gramEnd"/>
      <w:r w:rsidRPr="00B5399B">
        <w:rPr>
          <w:rFonts w:ascii="Times New Roman" w:hAnsi="Times New Roman" w:cs="Times New Roman"/>
          <w:sz w:val="24"/>
          <w:szCs w:val="24"/>
          <w:lang w:val="en-US"/>
        </w:rPr>
        <w:t xml:space="preserve"> lice ima pravo da zahtijeva od naručioca pojašnjenje tenderske dokumentacije u roku od 8 dana</w:t>
      </w:r>
      <w:r w:rsidRPr="00B5399B">
        <w:rPr>
          <w:rFonts w:ascii="Times New Roman" w:hAnsi="Times New Roman" w:cs="Times New Roman"/>
          <w:sz w:val="24"/>
          <w:szCs w:val="24"/>
          <w:vertAlign w:val="superscript"/>
          <w:lang w:val="en-US"/>
        </w:rPr>
        <w:footnoteReference w:id="1"/>
      </w:r>
      <w:r w:rsidRPr="00B5399B">
        <w:rPr>
          <w:rFonts w:ascii="Times New Roman" w:hAnsi="Times New Roman" w:cs="Times New Roman"/>
          <w:sz w:val="24"/>
          <w:szCs w:val="24"/>
          <w:lang w:val="en-US"/>
        </w:rPr>
        <w:t>, od dana objavljivanja, odnosno dostavljanja tenderske dokumentacije. Zahtjev za pojašnjenje tenderske dokumentacije podnosi se u pisanoj formi (poštom, faxom, e-mailom...) na adresu naručioca.</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Pojašnjenje tenderske dokumentacije predstavlja sastavni dio tenderske dokumentacije.</w:t>
      </w:r>
      <w:r w:rsidR="00BF556A" w:rsidRPr="00B5399B">
        <w:rPr>
          <w:rFonts w:ascii="Times New Roman" w:hAnsi="Times New Roman" w:cs="Times New Roman"/>
          <w:sz w:val="24"/>
          <w:szCs w:val="24"/>
          <w:lang w:val="en-US"/>
        </w:rPr>
        <w:t xml:space="preserve"> </w:t>
      </w:r>
      <w:r w:rsidRPr="00B5399B">
        <w:rPr>
          <w:rFonts w:ascii="Times New Roman" w:hAnsi="Times New Roman" w:cs="Times New Roman"/>
          <w:sz w:val="24"/>
          <w:szCs w:val="24"/>
          <w:lang w:val="en-US"/>
        </w:rPr>
        <w:t>Naručilac je dužan da pojašnjenje tenderske dokumentacije, dostavi podnosiocu zahtjeva i da ga objavi na portalu javnih nabavki u roku od tri dana, od dana prijema zahtjeva.</w:t>
      </w:r>
    </w:p>
    <w:p w:rsidR="00E54FE3" w:rsidRPr="00B5399B" w:rsidRDefault="00E54FE3" w:rsidP="003036DD">
      <w:pPr>
        <w:spacing w:after="0" w:line="240" w:lineRule="auto"/>
        <w:jc w:val="both"/>
        <w:rPr>
          <w:rFonts w:ascii="Times New Roman" w:hAnsi="Times New Roman" w:cs="Times New Roman"/>
          <w:noProof/>
          <w:sz w:val="24"/>
          <w:szCs w:val="24"/>
        </w:rPr>
      </w:pPr>
    </w:p>
    <w:p w:rsidR="00FE1207" w:rsidRPr="00B5399B" w:rsidRDefault="00FE1207" w:rsidP="00FE1207">
      <w:pPr>
        <w:spacing w:after="0" w:line="240" w:lineRule="auto"/>
        <w:jc w:val="both"/>
        <w:rPr>
          <w:rFonts w:ascii="Times New Roman" w:hAnsi="Times New Roman" w:cs="Times New Roman"/>
          <w:noProof/>
          <w:sz w:val="24"/>
          <w:szCs w:val="24"/>
        </w:rPr>
      </w:pPr>
      <w:r w:rsidRPr="00B5399B">
        <w:rPr>
          <w:rFonts w:ascii="Times New Roman" w:hAnsi="Times New Roman" w:cs="Times New Roman"/>
          <w:noProof/>
          <w:sz w:val="24"/>
          <w:szCs w:val="24"/>
        </w:rPr>
        <w:t>Po predmetnoj tenderskoj dokumentaciji, blagovremeno pristigle su ponude ponuđača  Simant doo Podgorica, Vujačić Company coo Podgorica i Jugobicikl-promet doo Podgorica.</w:t>
      </w:r>
    </w:p>
    <w:p w:rsidR="00FE1207" w:rsidRPr="00B5399B" w:rsidRDefault="00FE1207" w:rsidP="00FE1207">
      <w:pPr>
        <w:spacing w:after="0" w:line="240" w:lineRule="auto"/>
        <w:jc w:val="both"/>
        <w:rPr>
          <w:rFonts w:ascii="Times New Roman" w:hAnsi="Times New Roman" w:cs="Times New Roman"/>
          <w:noProof/>
          <w:sz w:val="24"/>
          <w:szCs w:val="24"/>
        </w:rPr>
      </w:pPr>
      <w:r w:rsidRPr="00B5399B">
        <w:rPr>
          <w:rStyle w:val="FontStyle23"/>
          <w:b w:val="0"/>
          <w:sz w:val="24"/>
          <w:szCs w:val="24"/>
        </w:rPr>
        <w:t>Ponuđač Simant doo Podgorica neposredno je predao ponudu na arhivi naručioca 19.11.2018. godine u 8.12 h zavedena pod brojem 8276.</w:t>
      </w:r>
    </w:p>
    <w:p w:rsidR="00FE1207" w:rsidRPr="00B5399B" w:rsidRDefault="00FE1207" w:rsidP="00FE1207">
      <w:pPr>
        <w:spacing w:after="0" w:line="240" w:lineRule="auto"/>
        <w:ind w:right="-108"/>
        <w:rPr>
          <w:rStyle w:val="FontStyle23"/>
          <w:b w:val="0"/>
          <w:sz w:val="24"/>
          <w:szCs w:val="24"/>
        </w:rPr>
      </w:pPr>
      <w:r w:rsidRPr="00B5399B">
        <w:rPr>
          <w:rStyle w:val="FontStyle23"/>
          <w:b w:val="0"/>
          <w:sz w:val="24"/>
          <w:szCs w:val="24"/>
        </w:rPr>
        <w:t>Ponuđač Vujačić Company doo Podgorica neposredno je predao ponudu na arhivi naručioca 19.11.2018. godine u 9.31 h zavedena pod brojem 8287.</w:t>
      </w:r>
    </w:p>
    <w:p w:rsidR="00FE1207" w:rsidRPr="00B5399B" w:rsidRDefault="00FE1207" w:rsidP="00FE1207">
      <w:pPr>
        <w:spacing w:after="0" w:line="240" w:lineRule="auto"/>
        <w:ind w:right="-108"/>
        <w:rPr>
          <w:rStyle w:val="FontStyle23"/>
          <w:b w:val="0"/>
          <w:sz w:val="24"/>
          <w:szCs w:val="24"/>
        </w:rPr>
      </w:pPr>
      <w:r w:rsidRPr="00B5399B">
        <w:rPr>
          <w:rStyle w:val="FontStyle23"/>
          <w:b w:val="0"/>
          <w:sz w:val="24"/>
          <w:szCs w:val="24"/>
        </w:rPr>
        <w:t>Ponuđač Jugobicikl-promet doo Podgorica neposredno je predao ponudu na arhivi naručioca 19.11.2018.godine u 9.55 h zavedena pod brojem 8291.</w:t>
      </w:r>
    </w:p>
    <w:p w:rsidR="00A66860" w:rsidRPr="00B5399B" w:rsidRDefault="00A66860" w:rsidP="00A66860">
      <w:pPr>
        <w:autoSpaceDE w:val="0"/>
        <w:autoSpaceDN w:val="0"/>
        <w:adjustRightInd w:val="0"/>
        <w:spacing w:after="0" w:line="240" w:lineRule="auto"/>
        <w:jc w:val="both"/>
        <w:rPr>
          <w:rFonts w:ascii="Times New Roman" w:hAnsi="Times New Roman" w:cs="Times New Roman"/>
          <w:bCs/>
          <w:noProof/>
          <w:sz w:val="24"/>
          <w:szCs w:val="24"/>
        </w:rPr>
      </w:pPr>
      <w:r w:rsidRPr="00B5399B">
        <w:rPr>
          <w:rFonts w:ascii="Times New Roman" w:hAnsi="Times New Roman" w:cs="Times New Roman"/>
          <w:bCs/>
          <w:noProof/>
          <w:sz w:val="24"/>
          <w:szCs w:val="24"/>
        </w:rPr>
        <w:t>Po predmetnom nadmetanju nije bilo neblagovremenih ponuda.</w:t>
      </w:r>
    </w:p>
    <w:p w:rsidR="00E50CF3" w:rsidRPr="00B5399B" w:rsidRDefault="00E50CF3" w:rsidP="00A66860">
      <w:pPr>
        <w:autoSpaceDE w:val="0"/>
        <w:autoSpaceDN w:val="0"/>
        <w:adjustRightInd w:val="0"/>
        <w:spacing w:after="0" w:line="240" w:lineRule="auto"/>
        <w:jc w:val="both"/>
        <w:rPr>
          <w:rFonts w:ascii="Times New Roman" w:hAnsi="Times New Roman" w:cs="Times New Roman"/>
          <w:bCs/>
          <w:noProof/>
          <w:sz w:val="24"/>
          <w:szCs w:val="24"/>
        </w:rPr>
      </w:pPr>
      <w:r w:rsidRPr="00B5399B">
        <w:rPr>
          <w:rFonts w:ascii="Times New Roman" w:hAnsi="Times New Roman" w:cs="Times New Roman"/>
          <w:bCs/>
          <w:noProof/>
          <w:sz w:val="24"/>
          <w:szCs w:val="24"/>
        </w:rPr>
        <w:t>Ponuđači nijesu dostavili izmjene ili dopune ponude, prije otvaranja ponude nije bilo ponuđača koji su odustali.</w:t>
      </w:r>
    </w:p>
    <w:p w:rsidR="00297442" w:rsidRPr="00B5399B" w:rsidRDefault="00AB1D37" w:rsidP="00A66860">
      <w:pPr>
        <w:autoSpaceDE w:val="0"/>
        <w:autoSpaceDN w:val="0"/>
        <w:adjustRightInd w:val="0"/>
        <w:spacing w:after="0" w:line="240" w:lineRule="auto"/>
        <w:jc w:val="both"/>
        <w:rPr>
          <w:rFonts w:ascii="Times New Roman" w:hAnsi="Times New Roman" w:cs="Times New Roman"/>
          <w:bCs/>
          <w:noProof/>
          <w:sz w:val="24"/>
          <w:szCs w:val="24"/>
        </w:rPr>
      </w:pPr>
      <w:r w:rsidRPr="00B5399B">
        <w:rPr>
          <w:rFonts w:ascii="Times New Roman" w:hAnsi="Times New Roman" w:cs="Times New Roman"/>
          <w:bCs/>
          <w:noProof/>
          <w:sz w:val="24"/>
          <w:szCs w:val="24"/>
        </w:rPr>
        <w:t xml:space="preserve">Komisija za otvaranje i vrednovanje ponuda pristupila je otvaranju ponuda o čemu je sačinila </w:t>
      </w:r>
      <w:r w:rsidR="00DF0143" w:rsidRPr="00B5399B">
        <w:rPr>
          <w:rFonts w:ascii="Times New Roman" w:hAnsi="Times New Roman" w:cs="Times New Roman"/>
          <w:bCs/>
          <w:noProof/>
          <w:sz w:val="24"/>
          <w:szCs w:val="24"/>
        </w:rPr>
        <w:t>Zapisnik o otvaranju ponuda br</w:t>
      </w:r>
      <w:r w:rsidR="009F6BF9" w:rsidRPr="00B5399B">
        <w:rPr>
          <w:rFonts w:ascii="Times New Roman" w:hAnsi="Times New Roman" w:cs="Times New Roman"/>
          <w:bCs/>
          <w:noProof/>
          <w:sz w:val="24"/>
          <w:szCs w:val="24"/>
        </w:rPr>
        <w:t>oj 21-8306 od 19.11.2018.godine.</w:t>
      </w:r>
    </w:p>
    <w:p w:rsidR="00DF0143" w:rsidRPr="00B5399B" w:rsidRDefault="00DF0143" w:rsidP="006B3E92">
      <w:pPr>
        <w:autoSpaceDE w:val="0"/>
        <w:autoSpaceDN w:val="0"/>
        <w:adjustRightInd w:val="0"/>
        <w:spacing w:after="0" w:line="240" w:lineRule="auto"/>
        <w:jc w:val="both"/>
        <w:rPr>
          <w:rFonts w:ascii="Times New Roman" w:hAnsi="Times New Roman" w:cs="Times New Roman"/>
          <w:sz w:val="24"/>
          <w:szCs w:val="24"/>
        </w:rPr>
      </w:pPr>
      <w:r w:rsidRPr="00B5399B">
        <w:rPr>
          <w:rFonts w:ascii="Times New Roman" w:hAnsi="Times New Roman" w:cs="Times New Roman"/>
          <w:bCs/>
          <w:noProof/>
          <w:sz w:val="24"/>
          <w:szCs w:val="24"/>
        </w:rPr>
        <w:lastRenderedPageBreak/>
        <w:t xml:space="preserve">Otvaranju ponuda </w:t>
      </w:r>
      <w:r w:rsidR="006B3E92" w:rsidRPr="00B5399B">
        <w:rPr>
          <w:rFonts w:ascii="Times New Roman" w:hAnsi="Times New Roman" w:cs="Times New Roman"/>
          <w:bCs/>
          <w:noProof/>
          <w:sz w:val="24"/>
          <w:szCs w:val="24"/>
        </w:rPr>
        <w:t>su prisustvovali ovlašćeni predstavnici ponuđača Vujačić company doo Podgorica i ponuđača Jugobicikl-promet doo Podgorica.</w:t>
      </w:r>
      <w:r w:rsidR="006B3E92" w:rsidRPr="00B5399B">
        <w:rPr>
          <w:rFonts w:ascii="Times New Roman" w:hAnsi="Times New Roman" w:cs="Times New Roman"/>
          <w:sz w:val="24"/>
          <w:szCs w:val="24"/>
        </w:rPr>
        <w:t xml:space="preserve"> </w:t>
      </w:r>
    </w:p>
    <w:p w:rsidR="00AB1D37" w:rsidRPr="00B5399B" w:rsidRDefault="00AB1D37" w:rsidP="006B3E92">
      <w:pPr>
        <w:tabs>
          <w:tab w:val="left" w:pos="567"/>
        </w:tabs>
        <w:spacing w:after="0" w:line="240" w:lineRule="auto"/>
        <w:jc w:val="both"/>
        <w:rPr>
          <w:rFonts w:ascii="Times New Roman" w:hAnsi="Times New Roman" w:cs="Times New Roman"/>
          <w:sz w:val="24"/>
          <w:szCs w:val="24"/>
        </w:rPr>
      </w:pPr>
    </w:p>
    <w:p w:rsidR="00DF377A" w:rsidRPr="00B5399B" w:rsidRDefault="00DF377A" w:rsidP="00DF377A">
      <w:pPr>
        <w:pStyle w:val="ListParagraph"/>
        <w:numPr>
          <w:ilvl w:val="0"/>
          <w:numId w:val="6"/>
        </w:numPr>
        <w:tabs>
          <w:tab w:val="left" w:pos="567"/>
        </w:tabs>
        <w:spacing w:before="0" w:after="0" w:line="240" w:lineRule="auto"/>
        <w:ind w:left="0" w:hanging="284"/>
        <w:jc w:val="both"/>
        <w:rPr>
          <w:rFonts w:ascii="Times New Roman" w:hAnsi="Times New Roman" w:cs="Times New Roman"/>
          <w:sz w:val="24"/>
          <w:szCs w:val="24"/>
        </w:rPr>
      </w:pPr>
      <w:r w:rsidRPr="00B5399B">
        <w:rPr>
          <w:rFonts w:ascii="Times New Roman" w:hAnsi="Times New Roman" w:cs="Times New Roman"/>
          <w:sz w:val="24"/>
          <w:szCs w:val="24"/>
        </w:rPr>
        <w:t xml:space="preserve">Ponuda ponuđača Simant </w:t>
      </w:r>
      <w:r w:rsidRPr="00B5399B">
        <w:rPr>
          <w:rStyle w:val="FontStyle23"/>
          <w:b w:val="0"/>
          <w:sz w:val="24"/>
          <w:szCs w:val="24"/>
        </w:rPr>
        <w:t>doo</w:t>
      </w:r>
      <w:r w:rsidRPr="00B5399B">
        <w:rPr>
          <w:rStyle w:val="FontStyle23"/>
          <w:sz w:val="24"/>
          <w:szCs w:val="24"/>
        </w:rPr>
        <w:t xml:space="preserve"> </w:t>
      </w:r>
      <w:r w:rsidRPr="00B5399B">
        <w:rPr>
          <w:rFonts w:ascii="Times New Roman" w:hAnsi="Times New Roman"/>
          <w:bCs/>
          <w:sz w:val="24"/>
          <w:szCs w:val="24"/>
          <w:lang w:val="hr-HR"/>
        </w:rPr>
        <w:t>Podgorica</w:t>
      </w:r>
      <w:r w:rsidRPr="00B5399B">
        <w:rPr>
          <w:rFonts w:ascii="Times New Roman" w:hAnsi="Times New Roman" w:cs="Times New Roman"/>
          <w:sz w:val="24"/>
          <w:szCs w:val="24"/>
        </w:rPr>
        <w:t xml:space="preserve"> je podnesena u zatvorenoj koverti na </w:t>
      </w:r>
      <w:r w:rsidRPr="00B5399B">
        <w:rPr>
          <w:rFonts w:ascii="Times New Roman" w:hAnsi="Times New Roman" w:cs="Times New Roman"/>
          <w:iCs/>
          <w:sz w:val="24"/>
          <w:szCs w:val="24"/>
          <w:lang w:val="nb-NO"/>
        </w:rPr>
        <w:t>kojoj  sa prednje strane piše</w:t>
      </w:r>
      <w:r w:rsidRPr="00B5399B">
        <w:rPr>
          <w:rFonts w:ascii="Times New Roman" w:hAnsi="Times New Roman" w:cs="Times New Roman"/>
          <w:sz w:val="24"/>
          <w:szCs w:val="24"/>
        </w:rPr>
        <w:t>: naziv i sjedište naručioca i ponuđača.Ponuda: broj iz evidencije postupka javnih nabavki: 21-7540 od 25.10.2018. godine. Redni broj iz Plana javnih nabavki 6.Tekst sa naznakom „ne otvaraj prije javnog otvaranja ponuda“.Na drugom djelu omota naziv, sjedište i adresa ponuđača i naručioca. Ponuda: broj iz evidencije postupka javnih nabavki: 21-7540 od 25.10.2018. godine. Redni broj iz Plana javnih nabavki 6. Tekst sa naznakom „ne otvaraj prije javnog otvaranja ponuda“.</w:t>
      </w:r>
    </w:p>
    <w:p w:rsidR="006B3E92" w:rsidRPr="00B5399B" w:rsidRDefault="006B3E92" w:rsidP="006B3E92">
      <w:pPr>
        <w:pStyle w:val="ListParagraph"/>
        <w:tabs>
          <w:tab w:val="left" w:pos="284"/>
        </w:tabs>
        <w:spacing w:before="0" w:after="0" w:line="240" w:lineRule="auto"/>
        <w:ind w:left="450"/>
        <w:jc w:val="both"/>
        <w:rPr>
          <w:rFonts w:ascii="Times New Roman" w:hAnsi="Times New Roman" w:cs="Times New Roman"/>
          <w:sz w:val="24"/>
          <w:szCs w:val="24"/>
          <w:lang w:val="it-IT"/>
        </w:rPr>
      </w:pPr>
    </w:p>
    <w:p w:rsidR="006B3E92" w:rsidRPr="00B5399B" w:rsidRDefault="006B3E92" w:rsidP="006B3E92">
      <w:pPr>
        <w:pStyle w:val="ListParagraph"/>
        <w:numPr>
          <w:ilvl w:val="0"/>
          <w:numId w:val="1"/>
        </w:numPr>
        <w:tabs>
          <w:tab w:val="left" w:pos="284"/>
        </w:tabs>
        <w:spacing w:before="0" w:after="0" w:line="240" w:lineRule="auto"/>
        <w:ind w:left="450" w:firstLine="0"/>
        <w:jc w:val="both"/>
        <w:rPr>
          <w:rFonts w:ascii="Times New Roman" w:hAnsi="Times New Roman" w:cs="Times New Roman"/>
          <w:sz w:val="24"/>
          <w:szCs w:val="24"/>
          <w:lang w:val="it-IT"/>
        </w:rPr>
      </w:pPr>
      <w:r w:rsidRPr="00B5399B">
        <w:rPr>
          <w:rFonts w:ascii="Times New Roman" w:hAnsi="Times New Roman" w:cs="Times New Roman"/>
          <w:sz w:val="24"/>
          <w:szCs w:val="24"/>
          <w:lang w:val="it-IT"/>
        </w:rPr>
        <w:t>Dokazi o ispunjenosti uslova sadržanih u tenderskoj dokumenatciji:</w:t>
      </w:r>
    </w:p>
    <w:p w:rsidR="006B3E92" w:rsidRPr="00B5399B" w:rsidRDefault="006B3E92" w:rsidP="006B3E92">
      <w:pPr>
        <w:pStyle w:val="ListParagraph"/>
        <w:tabs>
          <w:tab w:val="left" w:pos="284"/>
        </w:tabs>
        <w:spacing w:before="0" w:after="0" w:line="240" w:lineRule="auto"/>
        <w:ind w:left="450"/>
        <w:jc w:val="both"/>
        <w:rPr>
          <w:rFonts w:ascii="Times New Roman" w:hAnsi="Times New Roman" w:cs="Times New Roman"/>
          <w:sz w:val="24"/>
          <w:szCs w:val="24"/>
          <w:lang w:val="it-IT"/>
        </w:rPr>
      </w:pPr>
    </w:p>
    <w:p w:rsidR="006B3E92" w:rsidRPr="00B5399B" w:rsidRDefault="006B3E92" w:rsidP="006B3E92">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Naslovna strana ponude.</w:t>
      </w:r>
    </w:p>
    <w:p w:rsidR="006B3E92" w:rsidRPr="00B5399B" w:rsidRDefault="006B3E92" w:rsidP="006B3E92">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Sadržaj ponude.</w:t>
      </w:r>
    </w:p>
    <w:p w:rsidR="006B3E92" w:rsidRPr="00B5399B" w:rsidRDefault="006B3E92" w:rsidP="006B3E92">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Podaci o ponudi i ponuđaču, samostalna ponuda.</w:t>
      </w:r>
    </w:p>
    <w:p w:rsidR="006B3E92" w:rsidRPr="00B5399B" w:rsidRDefault="006B3E92" w:rsidP="006B3E92">
      <w:pPr>
        <w:numPr>
          <w:ilvl w:val="0"/>
          <w:numId w:val="4"/>
        </w:numPr>
        <w:tabs>
          <w:tab w:val="left" w:pos="284"/>
        </w:tabs>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Finansijski dio ponude.</w:t>
      </w:r>
    </w:p>
    <w:p w:rsidR="006B3E92" w:rsidRPr="00B5399B" w:rsidRDefault="006B3E92" w:rsidP="006B3E92">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Izjava o nepostojanju sukoba interesa na strani ponuđača, podnosioca zajedničke ponude, podizvođača/podugovorača broj 360/18 od 13.11.2018. godine.</w:t>
      </w:r>
    </w:p>
    <w:p w:rsidR="006B3E92" w:rsidRPr="00B5399B" w:rsidRDefault="006B3E92" w:rsidP="006B3E92">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Izvod iz CRPS Poreske uprave registarski broj  5-0652123/005 izdato 26.07.2018. godine. Kopija</w:t>
      </w:r>
      <w:r w:rsidR="00C82627" w:rsidRPr="00B5399B">
        <w:rPr>
          <w:rFonts w:ascii="Times New Roman" w:hAnsi="Times New Roman" w:cs="Times New Roman"/>
          <w:sz w:val="24"/>
          <w:szCs w:val="24"/>
        </w:rPr>
        <w:t xml:space="preserve"> </w:t>
      </w:r>
      <w:r w:rsidRPr="00B5399B">
        <w:rPr>
          <w:rFonts w:ascii="Times New Roman" w:hAnsi="Times New Roman" w:cs="Times New Roman"/>
          <w:sz w:val="24"/>
          <w:szCs w:val="24"/>
        </w:rPr>
        <w:t>nije</w:t>
      </w:r>
      <w:r w:rsidR="00C82627" w:rsidRPr="00B5399B">
        <w:rPr>
          <w:rFonts w:ascii="Times New Roman" w:hAnsi="Times New Roman" w:cs="Times New Roman"/>
          <w:sz w:val="24"/>
          <w:szCs w:val="24"/>
        </w:rPr>
        <w:t xml:space="preserve"> </w:t>
      </w:r>
      <w:r w:rsidRPr="00B5399B">
        <w:rPr>
          <w:rFonts w:ascii="Times New Roman" w:hAnsi="Times New Roman" w:cs="Times New Roman"/>
          <w:sz w:val="24"/>
          <w:szCs w:val="24"/>
        </w:rPr>
        <w:t>ovjerena.</w:t>
      </w:r>
    </w:p>
    <w:p w:rsidR="006B3E92" w:rsidRPr="00B5399B" w:rsidRDefault="006B3E92" w:rsidP="006B3E92">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Uvjerenje</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Ministarstva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finansija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Poreska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uprava PJ Podgorica broj 03/8-2-14521/1-2</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od</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29.10.2018. godine, da  je</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poreski</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obveznik</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lang w:val="pl-PL"/>
        </w:rPr>
        <w:t xml:space="preserve">Simant </w:t>
      </w:r>
      <w:r w:rsidRPr="00B5399B">
        <w:rPr>
          <w:rStyle w:val="FontStyle23"/>
          <w:sz w:val="24"/>
          <w:szCs w:val="24"/>
        </w:rPr>
        <w:t>doo</w:t>
      </w:r>
      <w:r w:rsidR="007D4C4A" w:rsidRPr="00B5399B">
        <w:rPr>
          <w:rStyle w:val="FontStyle23"/>
          <w:sz w:val="24"/>
          <w:szCs w:val="24"/>
        </w:rPr>
        <w:t xml:space="preserve"> </w:t>
      </w:r>
      <w:r w:rsidRPr="00B5399B">
        <w:rPr>
          <w:rFonts w:ascii="Times New Roman" w:hAnsi="Times New Roman"/>
          <w:bCs/>
          <w:sz w:val="24"/>
          <w:szCs w:val="24"/>
          <w:lang w:val="hr-HR"/>
        </w:rPr>
        <w:t xml:space="preserve">Podgorica </w:t>
      </w:r>
      <w:bookmarkStart w:id="0" w:name="_Hlk530393926"/>
      <w:r w:rsidRPr="00B5399B">
        <w:rPr>
          <w:rFonts w:ascii="Times New Roman" w:hAnsi="Times New Roman"/>
          <w:bCs/>
          <w:sz w:val="24"/>
          <w:szCs w:val="24"/>
          <w:lang w:val="hr-HR"/>
        </w:rPr>
        <w:t>podnio poreske prijave i prema istim obračunao obaveze po osnovu:</w:t>
      </w:r>
      <w:r w:rsidR="007D4C4A" w:rsidRPr="00B5399B">
        <w:rPr>
          <w:rFonts w:ascii="Times New Roman" w:hAnsi="Times New Roman"/>
          <w:bCs/>
          <w:sz w:val="24"/>
          <w:szCs w:val="24"/>
          <w:lang w:val="hr-HR"/>
        </w:rPr>
        <w:t xml:space="preserve"> </w:t>
      </w:r>
      <w:r w:rsidRPr="00B5399B">
        <w:rPr>
          <w:rFonts w:ascii="Times New Roman" w:hAnsi="Times New Roman" w:cs="Times New Roman"/>
          <w:sz w:val="24"/>
          <w:szCs w:val="24"/>
        </w:rPr>
        <w:t>poreza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i</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doprinosa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lična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primanja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zaposlenih, zaključno</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sa 08/2018,  i po tom osnovu</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nema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neizmirene</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poreskeo</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baveze; porez</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dobit</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pravnih</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lica, zaključno</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sa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godišnjom</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prijavom za 2017. godinu, i po tom osnovu</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nema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dospjelih</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neizmirenih</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poreskih</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obaveza; poreza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dodatu</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vrijednost</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zaključno</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sa 09/2018</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i po tom osnovu</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nema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neizmirene</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poreske</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obaveze. Kopija</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nije</w:t>
      </w:r>
      <w:r w:rsidR="007D4C4A" w:rsidRPr="00B5399B">
        <w:rPr>
          <w:rFonts w:ascii="Times New Roman" w:hAnsi="Times New Roman" w:cs="Times New Roman"/>
          <w:sz w:val="24"/>
          <w:szCs w:val="24"/>
        </w:rPr>
        <w:t xml:space="preserve"> </w:t>
      </w:r>
      <w:r w:rsidRPr="00B5399B">
        <w:rPr>
          <w:rFonts w:ascii="Times New Roman" w:hAnsi="Times New Roman" w:cs="Times New Roman"/>
          <w:sz w:val="24"/>
          <w:szCs w:val="24"/>
        </w:rPr>
        <w:t>ovjerena.</w:t>
      </w:r>
    </w:p>
    <w:bookmarkEnd w:id="0"/>
    <w:p w:rsidR="006B3E92" w:rsidRPr="00B5399B" w:rsidRDefault="006B3E92" w:rsidP="006B3E92">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cs="Times New Roman"/>
          <w:sz w:val="24"/>
          <w:szCs w:val="24"/>
        </w:rPr>
        <w:t>Uvjerenje</w:t>
      </w:r>
      <w:r w:rsidR="00F55050" w:rsidRPr="00B5399B">
        <w:rPr>
          <w:rFonts w:ascii="Times New Roman" w:hAnsi="Times New Roman" w:cs="Times New Roman"/>
          <w:sz w:val="24"/>
          <w:szCs w:val="24"/>
        </w:rPr>
        <w:t xml:space="preserve"> </w:t>
      </w:r>
      <w:r w:rsidRPr="00B5399B">
        <w:rPr>
          <w:rFonts w:ascii="Times New Roman" w:hAnsi="Times New Roman" w:cs="Times New Roman"/>
          <w:sz w:val="24"/>
          <w:szCs w:val="24"/>
        </w:rPr>
        <w:t>Uprave</w:t>
      </w:r>
      <w:r w:rsidR="00F55050" w:rsidRPr="00B5399B">
        <w:rPr>
          <w:rFonts w:ascii="Times New Roman" w:hAnsi="Times New Roman" w:cs="Times New Roman"/>
          <w:sz w:val="24"/>
          <w:szCs w:val="24"/>
        </w:rPr>
        <w:t xml:space="preserve"> </w:t>
      </w:r>
      <w:r w:rsidRPr="00B5399B">
        <w:rPr>
          <w:rFonts w:ascii="Times New Roman" w:hAnsi="Times New Roman" w:cs="Times New Roman"/>
          <w:sz w:val="24"/>
          <w:szCs w:val="24"/>
        </w:rPr>
        <w:t>javnih</w:t>
      </w:r>
      <w:r w:rsidR="00F55050" w:rsidRPr="00B5399B">
        <w:rPr>
          <w:rFonts w:ascii="Times New Roman" w:hAnsi="Times New Roman" w:cs="Times New Roman"/>
          <w:sz w:val="24"/>
          <w:szCs w:val="24"/>
        </w:rPr>
        <w:t xml:space="preserve"> </w:t>
      </w:r>
      <w:r w:rsidRPr="00B5399B">
        <w:rPr>
          <w:rFonts w:ascii="Times New Roman" w:hAnsi="Times New Roman" w:cs="Times New Roman"/>
          <w:sz w:val="24"/>
          <w:szCs w:val="24"/>
        </w:rPr>
        <w:t>lokalnih</w:t>
      </w:r>
      <w:r w:rsidR="00F55050" w:rsidRPr="00B5399B">
        <w:rPr>
          <w:rFonts w:ascii="Times New Roman" w:hAnsi="Times New Roman" w:cs="Times New Roman"/>
          <w:sz w:val="24"/>
          <w:szCs w:val="24"/>
        </w:rPr>
        <w:t xml:space="preserve"> </w:t>
      </w:r>
      <w:r w:rsidRPr="00B5399B">
        <w:rPr>
          <w:rFonts w:ascii="Times New Roman" w:hAnsi="Times New Roman" w:cs="Times New Roman"/>
          <w:sz w:val="24"/>
          <w:szCs w:val="24"/>
        </w:rPr>
        <w:t>prihoda</w:t>
      </w:r>
      <w:r w:rsidR="00F55050" w:rsidRPr="00B5399B">
        <w:rPr>
          <w:rFonts w:ascii="Times New Roman" w:hAnsi="Times New Roman" w:cs="Times New Roman"/>
          <w:sz w:val="24"/>
          <w:szCs w:val="24"/>
        </w:rPr>
        <w:t xml:space="preserve"> </w:t>
      </w:r>
      <w:r w:rsidRPr="00B5399B">
        <w:rPr>
          <w:rFonts w:ascii="Times New Roman" w:hAnsi="Times New Roman" w:cs="Times New Roman"/>
          <w:sz w:val="24"/>
          <w:szCs w:val="24"/>
        </w:rPr>
        <w:t>Glavni grad Podgorica, broj 15-U5-427/18-1577/1 od</w:t>
      </w:r>
      <w:r w:rsidR="00F55050" w:rsidRPr="00B5399B">
        <w:rPr>
          <w:rFonts w:ascii="Times New Roman" w:hAnsi="Times New Roman" w:cs="Times New Roman"/>
          <w:sz w:val="24"/>
          <w:szCs w:val="24"/>
        </w:rPr>
        <w:t xml:space="preserve"> </w:t>
      </w:r>
      <w:r w:rsidRPr="00B5399B">
        <w:rPr>
          <w:rFonts w:ascii="Times New Roman" w:hAnsi="Times New Roman" w:cs="Times New Roman"/>
          <w:sz w:val="24"/>
          <w:szCs w:val="24"/>
        </w:rPr>
        <w:t xml:space="preserve">21.09.2018. godine,  da je </w:t>
      </w:r>
      <w:r w:rsidRPr="00B5399B">
        <w:rPr>
          <w:rFonts w:ascii="Times New Roman" w:hAnsi="Times New Roman" w:cs="Times New Roman"/>
          <w:sz w:val="24"/>
          <w:szCs w:val="24"/>
          <w:lang w:val="pl-PL"/>
        </w:rPr>
        <w:t>Simant</w:t>
      </w:r>
      <w:r w:rsidR="00F55050" w:rsidRPr="00B5399B">
        <w:rPr>
          <w:rFonts w:ascii="Times New Roman" w:hAnsi="Times New Roman" w:cs="Times New Roman"/>
          <w:sz w:val="24"/>
          <w:szCs w:val="24"/>
          <w:lang w:val="pl-PL"/>
        </w:rPr>
        <w:t xml:space="preserve"> </w:t>
      </w:r>
      <w:r w:rsidRPr="00B5399B">
        <w:rPr>
          <w:rStyle w:val="FontStyle23"/>
          <w:b w:val="0"/>
          <w:sz w:val="24"/>
          <w:szCs w:val="24"/>
        </w:rPr>
        <w:t>doo</w:t>
      </w:r>
      <w:r w:rsidR="00F55050" w:rsidRPr="00B5399B">
        <w:rPr>
          <w:rStyle w:val="FontStyle23"/>
          <w:sz w:val="24"/>
          <w:szCs w:val="24"/>
        </w:rPr>
        <w:t xml:space="preserve"> </w:t>
      </w:r>
      <w:r w:rsidRPr="00B5399B">
        <w:rPr>
          <w:rFonts w:ascii="Times New Roman" w:hAnsi="Times New Roman"/>
          <w:bCs/>
          <w:sz w:val="24"/>
          <w:szCs w:val="24"/>
          <w:lang w:val="hr-HR"/>
        </w:rPr>
        <w:t>Podgorica na dan izdavanja ovog uvjerenja uredno prijavio, obračunao i izvršio sve obaveze  po osnovu poreza i doprinosa i to: porez na nepokretnosti, prirez porezu na dohodak fizičkih lica, lokalne komunalne takse i naknadu za korišćenje opštinskih puteva na teritoriji Glavnog grada Podgorica. Kopija nije ovjerena.</w:t>
      </w:r>
    </w:p>
    <w:p w:rsidR="006B3E92" w:rsidRPr="00B5399B" w:rsidRDefault="006B3E92" w:rsidP="006B3E92">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Uvjerenje Ministarstva pravde broj 05/2-72-10475/18 od 24.09.2018. godine, da za sljedeće pravno lice Simant doo Podgorica u  kaznenoj evidenciji ne postoje podaci o osuđivanosti pravnog lica. Kopija nije ovjerena.</w:t>
      </w:r>
    </w:p>
    <w:p w:rsidR="006B3E92" w:rsidRPr="00B5399B" w:rsidRDefault="006B3E92" w:rsidP="006B3E92">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Uvjerenje Ministarstva pravde broj 05/2-72-10824/18 od 03.10.2018. godine, da o Gjon Gjonaju u kaznenoj evidenciji ne postoje podaci o osuđivanosti lica. Kopija nije ovjerena.</w:t>
      </w:r>
    </w:p>
    <w:p w:rsidR="006B3E92" w:rsidRPr="00B5399B" w:rsidRDefault="006B3E92" w:rsidP="006B3E92">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Uvjerenje Ministarstva pravde broj 05/2-72-10478/18 od 24.09.2018. godine, da o Pašku Dedivanoviću u kaznenoj evidenciji ne postoje podaci o osuđivanosti lica. Kopija nije ovjerena.</w:t>
      </w:r>
    </w:p>
    <w:p w:rsidR="006B3E92" w:rsidRPr="00B5399B" w:rsidRDefault="006B3E92" w:rsidP="006B3E92">
      <w:pPr>
        <w:numPr>
          <w:ilvl w:val="0"/>
          <w:numId w:val="4"/>
        </w:numPr>
        <w:tabs>
          <w:tab w:val="left" w:pos="284"/>
        </w:tabs>
        <w:spacing w:after="0" w:line="240" w:lineRule="auto"/>
        <w:ind w:hanging="270"/>
        <w:jc w:val="both"/>
        <w:rPr>
          <w:rFonts w:ascii="Times New Roman" w:hAnsi="Times New Roman" w:cs="Times New Roman"/>
          <w:sz w:val="24"/>
          <w:szCs w:val="24"/>
        </w:rPr>
      </w:pPr>
      <w:r w:rsidRPr="00B5399B">
        <w:rPr>
          <w:rFonts w:ascii="Times New Roman" w:hAnsi="Times New Roman" w:cs="Times New Roman"/>
          <w:sz w:val="24"/>
          <w:szCs w:val="24"/>
        </w:rPr>
        <w:t>Izjava o garancijikvaliteta.</w:t>
      </w:r>
    </w:p>
    <w:p w:rsidR="006B3E92" w:rsidRPr="00B5399B" w:rsidRDefault="006B3E92" w:rsidP="006B3E92">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Nacrt ugovora o javnoj nabavci sa potpisanom saglasnošću od strane ponuđača.</w:t>
      </w:r>
    </w:p>
    <w:p w:rsidR="006B3E92" w:rsidRPr="00B5399B" w:rsidRDefault="006B3E92" w:rsidP="006B3E92">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cs="Times New Roman"/>
          <w:sz w:val="24"/>
          <w:szCs w:val="24"/>
        </w:rPr>
        <w:t>Garancija</w:t>
      </w:r>
      <w:r w:rsidR="00B10C8C">
        <w:rPr>
          <w:rFonts w:ascii="Times New Roman" w:hAnsi="Times New Roman" w:cs="Times New Roman"/>
          <w:sz w:val="24"/>
          <w:szCs w:val="24"/>
        </w:rPr>
        <w:t xml:space="preserve"> </w:t>
      </w:r>
      <w:r w:rsidRPr="00B5399B">
        <w:rPr>
          <w:rFonts w:ascii="Times New Roman" w:hAnsi="Times New Roman" w:cs="Times New Roman"/>
          <w:sz w:val="24"/>
          <w:szCs w:val="24"/>
        </w:rPr>
        <w:t>ponude, SocieteGenerale Montenegrobankabroj GC2018/1446 od 14.11.2018. godine.</w:t>
      </w:r>
    </w:p>
    <w:p w:rsidR="006B3E92" w:rsidRPr="00B5399B" w:rsidRDefault="006B3E92" w:rsidP="006B3E92">
      <w:pPr>
        <w:tabs>
          <w:tab w:val="left" w:pos="284"/>
        </w:tabs>
        <w:spacing w:after="0" w:line="240" w:lineRule="auto"/>
        <w:rPr>
          <w:rFonts w:ascii="Times New Roman" w:hAnsi="Times New Roman" w:cs="Times New Roman"/>
          <w:i/>
          <w:sz w:val="24"/>
          <w:szCs w:val="24"/>
        </w:rPr>
      </w:pPr>
    </w:p>
    <w:p w:rsidR="006B3E92" w:rsidRPr="00B5399B" w:rsidRDefault="006B3E92" w:rsidP="006B3E92">
      <w:pPr>
        <w:pStyle w:val="ListParagraph"/>
        <w:numPr>
          <w:ilvl w:val="0"/>
          <w:numId w:val="1"/>
        </w:numPr>
        <w:tabs>
          <w:tab w:val="left" w:pos="284"/>
        </w:tabs>
        <w:spacing w:before="0" w:after="0" w:line="240" w:lineRule="auto"/>
        <w:ind w:left="502" w:hanging="438"/>
        <w:rPr>
          <w:rFonts w:ascii="Times New Roman" w:hAnsi="Times New Roman" w:cs="Times New Roman"/>
          <w:sz w:val="24"/>
          <w:szCs w:val="24"/>
        </w:rPr>
      </w:pPr>
      <w:r w:rsidRPr="00B5399B">
        <w:rPr>
          <w:rFonts w:ascii="Times New Roman" w:hAnsi="Times New Roman" w:cs="Times New Roman"/>
          <w:sz w:val="24"/>
          <w:szCs w:val="24"/>
        </w:rPr>
        <w:t>Ponuđena cijena:</w:t>
      </w:r>
    </w:p>
    <w:p w:rsidR="006B3E92" w:rsidRPr="00B5399B" w:rsidRDefault="006B3E92" w:rsidP="006B3E92">
      <w:pPr>
        <w:pStyle w:val="ListParagraph"/>
        <w:tabs>
          <w:tab w:val="left" w:pos="284"/>
        </w:tabs>
        <w:spacing w:before="0" w:after="0" w:line="240" w:lineRule="auto"/>
        <w:ind w:left="502"/>
        <w:rPr>
          <w:rFonts w:ascii="Times New Roman" w:hAnsi="Times New Roman" w:cs="Times New Roman"/>
          <w:sz w:val="24"/>
          <w:szCs w:val="24"/>
        </w:rPr>
      </w:pPr>
    </w:p>
    <w:p w:rsidR="006B3E92" w:rsidRPr="00B5399B" w:rsidRDefault="006B3E92" w:rsidP="006B3E92">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Ukupno bez PDV-a: 33.521,76 €</w:t>
      </w:r>
    </w:p>
    <w:p w:rsidR="006B3E92" w:rsidRPr="00B5399B" w:rsidRDefault="006B3E92" w:rsidP="006B3E92">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PDV: 7.039,56 €</w:t>
      </w:r>
    </w:p>
    <w:p w:rsidR="006B3E92" w:rsidRPr="00B5399B" w:rsidRDefault="006B3E92" w:rsidP="006B3E92">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Ukupan iznos sa PDV-om: 40.561,32 €</w:t>
      </w:r>
    </w:p>
    <w:p w:rsidR="006B3E92" w:rsidRPr="00B5399B" w:rsidRDefault="006B3E92" w:rsidP="006B3E92">
      <w:pPr>
        <w:pStyle w:val="ListParagraph"/>
        <w:tabs>
          <w:tab w:val="left" w:pos="284"/>
        </w:tabs>
        <w:spacing w:before="0" w:after="0" w:line="240" w:lineRule="auto"/>
        <w:ind w:left="502"/>
        <w:rPr>
          <w:rFonts w:ascii="Times New Roman" w:hAnsi="Times New Roman" w:cs="Times New Roman"/>
          <w:sz w:val="24"/>
          <w:szCs w:val="24"/>
        </w:rPr>
      </w:pPr>
    </w:p>
    <w:p w:rsidR="006B3E92" w:rsidRPr="00B5399B" w:rsidRDefault="006B3E92" w:rsidP="006B3E92">
      <w:pPr>
        <w:pStyle w:val="ListParagraph"/>
        <w:numPr>
          <w:ilvl w:val="0"/>
          <w:numId w:val="1"/>
        </w:numPr>
        <w:tabs>
          <w:tab w:val="left" w:pos="284"/>
        </w:tabs>
        <w:spacing w:before="0" w:after="0" w:line="240" w:lineRule="auto"/>
        <w:ind w:left="502" w:hanging="438"/>
        <w:rPr>
          <w:rFonts w:ascii="Times New Roman" w:hAnsi="Times New Roman" w:cs="Times New Roman"/>
          <w:sz w:val="24"/>
          <w:szCs w:val="24"/>
        </w:rPr>
      </w:pPr>
      <w:r w:rsidRPr="00B5399B">
        <w:rPr>
          <w:rFonts w:ascii="Times New Roman" w:hAnsi="Times New Roman" w:cs="Times New Roman"/>
          <w:sz w:val="24"/>
          <w:szCs w:val="24"/>
        </w:rPr>
        <w:t>Ostali elementi ponude zahtijevani tenderskom dokumentacijom:</w:t>
      </w:r>
    </w:p>
    <w:p w:rsidR="006B3E92" w:rsidRPr="00B5399B" w:rsidRDefault="006B3E92" w:rsidP="006B3E92">
      <w:pPr>
        <w:pStyle w:val="ListParagraph"/>
        <w:tabs>
          <w:tab w:val="left" w:pos="284"/>
        </w:tabs>
        <w:spacing w:before="0" w:after="0" w:line="240" w:lineRule="auto"/>
        <w:ind w:left="502"/>
        <w:rPr>
          <w:rFonts w:ascii="Times New Roman" w:hAnsi="Times New Roman" w:cs="Times New Roman"/>
          <w:sz w:val="24"/>
          <w:szCs w:val="24"/>
        </w:rPr>
      </w:pPr>
    </w:p>
    <w:p w:rsidR="006B3E92" w:rsidRPr="00B5399B" w:rsidRDefault="006B3E92" w:rsidP="006B3E92">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Rok izvršenja ugovora: 12 mjeseci od dana zaključivanja ugovora.</w:t>
      </w:r>
    </w:p>
    <w:p w:rsidR="006B3E92" w:rsidRPr="00B5399B" w:rsidRDefault="006B3E92" w:rsidP="006B3E92">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Mjesto izvrešnja ugovora je DOO Komunalne djelatnosti Bar.</w:t>
      </w:r>
    </w:p>
    <w:p w:rsidR="006B3E92" w:rsidRPr="00B5399B" w:rsidRDefault="006B3E92" w:rsidP="006B3E92">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Način i dinamika isporuke: Isporuka će se vršiti sukcesivno, po potrebi naručioca. Pojedinačna isporuka mora biti izvršena najkasnije u roku od dvadana od dana  dostavljanja pismenog zahtjeva za isporuku robe  F-co magacin naručioca.</w:t>
      </w:r>
    </w:p>
    <w:p w:rsidR="006B3E92" w:rsidRPr="00B5399B" w:rsidRDefault="006B3E92" w:rsidP="006B3E92">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Garantni rok: 12 mjeseci od dana isporuke guma. Datum proizvodnje guma neće biti stariji od 1 (jedne) godine na dan isporuke robe.</w:t>
      </w:r>
    </w:p>
    <w:p w:rsidR="006B3E92" w:rsidRPr="00B5399B" w:rsidRDefault="006B3E92" w:rsidP="006B3E92">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Rok plaćanja: 30 dana od dana potpisivanja otpremnice o isporuci robe i dostavljanja fakture.</w:t>
      </w:r>
    </w:p>
    <w:p w:rsidR="006B3E92" w:rsidRPr="00B5399B" w:rsidRDefault="006B3E92" w:rsidP="006B3E92">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Način plaćanja: virmanski.</w:t>
      </w:r>
    </w:p>
    <w:p w:rsidR="006B3E92" w:rsidRPr="00B5399B" w:rsidRDefault="006B3E92" w:rsidP="006B3E92">
      <w:pPr>
        <w:numPr>
          <w:ilvl w:val="0"/>
          <w:numId w:val="2"/>
        </w:numPr>
        <w:spacing w:after="0" w:line="240" w:lineRule="auto"/>
        <w:ind w:hanging="270"/>
        <w:jc w:val="both"/>
        <w:rPr>
          <w:rFonts w:ascii="Times New Roman" w:hAnsi="Times New Roman" w:cs="Times New Roman"/>
          <w:sz w:val="24"/>
          <w:szCs w:val="24"/>
        </w:rPr>
      </w:pPr>
      <w:r w:rsidRPr="00B5399B">
        <w:rPr>
          <w:rFonts w:ascii="Times New Roman" w:hAnsi="Times New Roman" w:cs="Times New Roman"/>
          <w:sz w:val="24"/>
          <w:szCs w:val="24"/>
        </w:rPr>
        <w:t>Period važenjaponude: 60 dana od dana javnogotvaranjaponuda.</w:t>
      </w:r>
    </w:p>
    <w:p w:rsidR="00DF0143" w:rsidRPr="00B5399B" w:rsidRDefault="00DF0143" w:rsidP="00F55050">
      <w:pPr>
        <w:tabs>
          <w:tab w:val="left" w:pos="567"/>
        </w:tabs>
        <w:spacing w:after="0" w:line="240" w:lineRule="auto"/>
        <w:jc w:val="both"/>
        <w:rPr>
          <w:rFonts w:ascii="Times New Roman" w:hAnsi="Times New Roman" w:cs="Times New Roman"/>
          <w:sz w:val="24"/>
          <w:szCs w:val="24"/>
        </w:rPr>
      </w:pPr>
    </w:p>
    <w:p w:rsidR="00F55050" w:rsidRPr="00B5399B" w:rsidRDefault="00F55050" w:rsidP="00F55050">
      <w:pPr>
        <w:pStyle w:val="ListParagraph"/>
        <w:numPr>
          <w:ilvl w:val="0"/>
          <w:numId w:val="6"/>
        </w:numPr>
        <w:tabs>
          <w:tab w:val="left" w:pos="567"/>
        </w:tabs>
        <w:spacing w:before="0" w:after="0" w:line="240" w:lineRule="auto"/>
        <w:ind w:left="0" w:hanging="284"/>
        <w:jc w:val="both"/>
        <w:rPr>
          <w:rFonts w:ascii="Times New Roman" w:hAnsi="Times New Roman" w:cs="Times New Roman"/>
          <w:sz w:val="24"/>
          <w:szCs w:val="24"/>
        </w:rPr>
      </w:pPr>
      <w:r w:rsidRPr="00B5399B">
        <w:rPr>
          <w:rFonts w:ascii="Times New Roman" w:hAnsi="Times New Roman" w:cs="Times New Roman"/>
          <w:sz w:val="24"/>
          <w:szCs w:val="24"/>
        </w:rPr>
        <w:t xml:space="preserve">Ponuda / prijava ponuđača  Vujačić Company </w:t>
      </w:r>
      <w:r w:rsidRPr="00B5399B">
        <w:rPr>
          <w:rStyle w:val="FontStyle23"/>
          <w:b w:val="0"/>
          <w:sz w:val="24"/>
          <w:szCs w:val="24"/>
        </w:rPr>
        <w:t>doo</w:t>
      </w:r>
      <w:r w:rsidRPr="00B5399B">
        <w:rPr>
          <w:rStyle w:val="FontStyle23"/>
          <w:sz w:val="24"/>
          <w:szCs w:val="24"/>
        </w:rPr>
        <w:t xml:space="preserve"> </w:t>
      </w:r>
      <w:r w:rsidRPr="00B5399B">
        <w:rPr>
          <w:rFonts w:ascii="Times New Roman" w:hAnsi="Times New Roman"/>
          <w:bCs/>
          <w:sz w:val="24"/>
          <w:szCs w:val="24"/>
          <w:lang w:val="hr-HR"/>
        </w:rPr>
        <w:t>Podgorica</w:t>
      </w:r>
      <w:r w:rsidRPr="00B5399B">
        <w:rPr>
          <w:rFonts w:ascii="Times New Roman" w:hAnsi="Times New Roman" w:cs="Times New Roman"/>
          <w:sz w:val="24"/>
          <w:szCs w:val="24"/>
        </w:rPr>
        <w:t xml:space="preserve"> je podnesena u zatvorenoj koverti na kojoj je saprednje strane ispisano: naziv i sjedište naručioca. Ponuda po Tenderskoj dokumentaciji broj  21-5140. Tekst sa naznakom „ne otvaraj prije javnog otvaranja ponuda“.  Na drugom djelu omota naziv, sjedište i adresa ponuđača.</w:t>
      </w:r>
    </w:p>
    <w:p w:rsidR="004B442A" w:rsidRPr="00B5399B" w:rsidRDefault="004B442A" w:rsidP="00DF0143">
      <w:pPr>
        <w:tabs>
          <w:tab w:val="left" w:pos="567"/>
        </w:tabs>
        <w:spacing w:after="0" w:line="240" w:lineRule="auto"/>
        <w:jc w:val="both"/>
        <w:rPr>
          <w:rFonts w:ascii="Times New Roman" w:hAnsi="Times New Roman" w:cs="Times New Roman"/>
          <w:sz w:val="24"/>
          <w:szCs w:val="24"/>
        </w:rPr>
      </w:pPr>
    </w:p>
    <w:p w:rsidR="00DF0143" w:rsidRPr="00B5399B" w:rsidRDefault="00DF0143" w:rsidP="00504077">
      <w:pPr>
        <w:pStyle w:val="ListParagraph"/>
        <w:numPr>
          <w:ilvl w:val="0"/>
          <w:numId w:val="1"/>
        </w:numPr>
        <w:tabs>
          <w:tab w:val="left" w:pos="284"/>
        </w:tabs>
        <w:spacing w:before="0" w:after="0" w:line="240" w:lineRule="auto"/>
        <w:ind w:left="502" w:hanging="438"/>
        <w:jc w:val="both"/>
        <w:rPr>
          <w:rFonts w:ascii="Times New Roman" w:hAnsi="Times New Roman" w:cs="Times New Roman"/>
          <w:sz w:val="24"/>
          <w:szCs w:val="24"/>
          <w:lang w:val="it-IT"/>
        </w:rPr>
      </w:pPr>
      <w:r w:rsidRPr="00B5399B">
        <w:rPr>
          <w:rFonts w:ascii="Times New Roman" w:hAnsi="Times New Roman" w:cs="Times New Roman"/>
          <w:sz w:val="24"/>
          <w:szCs w:val="24"/>
          <w:lang w:val="it-IT"/>
        </w:rPr>
        <w:t>Dokazi o ispunjenosti uslova sadržanih u tenderskoj dokumenatciji:</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Naslovna strana ponude.</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Sadržaj ponude.</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Podaci o ponudi i ponuđaču, samostalna ponuda.</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Finansijski dio ponude.</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Izjava o nepostojanju sukoba interesa na strani ponuđača, podnosioca zajedničke ponude, podizvođača/podugovorača broj 316 od 16.11.2018. godine.</w:t>
      </w:r>
    </w:p>
    <w:p w:rsidR="00F55050" w:rsidRPr="00B5399B" w:rsidRDefault="00F55050" w:rsidP="00F55050">
      <w:pPr>
        <w:tabs>
          <w:tab w:val="left" w:pos="284"/>
        </w:tabs>
        <w:spacing w:after="0" w:line="240" w:lineRule="auto"/>
        <w:ind w:left="720"/>
        <w:jc w:val="both"/>
        <w:rPr>
          <w:rFonts w:ascii="Times New Roman" w:hAnsi="Times New Roman" w:cs="Times New Roman"/>
          <w:i/>
          <w:sz w:val="24"/>
          <w:szCs w:val="24"/>
        </w:rPr>
      </w:pPr>
      <w:r w:rsidRPr="00B5399B">
        <w:rPr>
          <w:rFonts w:ascii="Times New Roman" w:hAnsi="Times New Roman" w:cs="Times New Roman"/>
          <w:sz w:val="24"/>
          <w:szCs w:val="24"/>
        </w:rPr>
        <w:t>Dokazi za dokazivanje ispunjenosti obaveznih uslova za učešće u postupku javnog nadmetanja.</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Izvod iz CRPS Poreske uprave registarski broj  5-0573343/005 izdato 22.10.2018. godine. Kopija nije ovjerena.</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Uvjerenje Ministarstva finansija Poreska uprava PJ Podgorica broj 03/8-2-14286/1-2 od 23.10.2018. godine, da  je poreski obveznik Vujačić Company</w:t>
      </w:r>
      <w:r w:rsidRPr="00B5399B">
        <w:rPr>
          <w:rStyle w:val="FontStyle23"/>
          <w:sz w:val="24"/>
          <w:szCs w:val="24"/>
        </w:rPr>
        <w:t xml:space="preserve"> </w:t>
      </w:r>
      <w:r w:rsidRPr="00B5399B">
        <w:rPr>
          <w:rStyle w:val="FontStyle23"/>
          <w:b w:val="0"/>
          <w:sz w:val="24"/>
          <w:szCs w:val="24"/>
        </w:rPr>
        <w:t>doo</w:t>
      </w:r>
      <w:r w:rsidRPr="00B5399B">
        <w:rPr>
          <w:rStyle w:val="FontStyle23"/>
          <w:sz w:val="24"/>
          <w:szCs w:val="24"/>
        </w:rPr>
        <w:t xml:space="preserve"> </w:t>
      </w:r>
      <w:r w:rsidRPr="00B5399B">
        <w:rPr>
          <w:rFonts w:ascii="Times New Roman" w:hAnsi="Times New Roman"/>
          <w:bCs/>
          <w:sz w:val="24"/>
          <w:szCs w:val="24"/>
          <w:lang w:val="hr-HR"/>
        </w:rPr>
        <w:t xml:space="preserve">Podgorica  podnio poreske prijave i prema istim obračunao obaveze po osnovu: </w:t>
      </w:r>
      <w:r w:rsidRPr="00B5399B">
        <w:rPr>
          <w:rFonts w:ascii="Times New Roman" w:hAnsi="Times New Roman" w:cs="Times New Roman"/>
          <w:sz w:val="24"/>
          <w:szCs w:val="24"/>
        </w:rPr>
        <w:t>poreza i doprinosa na lična primanja zaposlenih, zaključno sa 08/2018,  i po tom osnovu</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nema</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neizmirene</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poreske</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obaveze; porez</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dobit</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pravnih</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lica, zaključno</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sa</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godišnjom</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prijavom za 2017. godinu, i po tom osnovu</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nema</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dospjelih</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neizmirenih</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poreskih</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obaveza; poreza</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dodatu</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vrijednost</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zaključno</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sa 09/2018</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i po tom osnovu</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nema</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neizmirene</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poreske</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obaveze. Kopija</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nije</w:t>
      </w:r>
      <w:r w:rsidR="00AB3CBD" w:rsidRPr="00B5399B">
        <w:rPr>
          <w:rFonts w:ascii="Times New Roman" w:hAnsi="Times New Roman" w:cs="Times New Roman"/>
          <w:sz w:val="24"/>
          <w:szCs w:val="24"/>
        </w:rPr>
        <w:t xml:space="preserve"> </w:t>
      </w:r>
      <w:r w:rsidRPr="00B5399B">
        <w:rPr>
          <w:rFonts w:ascii="Times New Roman" w:hAnsi="Times New Roman" w:cs="Times New Roman"/>
          <w:sz w:val="24"/>
          <w:szCs w:val="24"/>
        </w:rPr>
        <w:t>ovjerena.</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Uvjerenje</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Uprave</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javnih</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lokalnih</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prihoda</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Glavni grad Podgorica, broj 15-U5-427/18-1719/1  od</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22.10.2018. godine,  da je  Vujačić Company</w:t>
      </w:r>
      <w:r w:rsidRPr="00B5399B">
        <w:rPr>
          <w:rStyle w:val="FontStyle23"/>
          <w:sz w:val="24"/>
          <w:szCs w:val="24"/>
        </w:rPr>
        <w:t xml:space="preserve"> doo </w:t>
      </w:r>
      <w:r w:rsidRPr="00B5399B">
        <w:rPr>
          <w:rFonts w:ascii="Times New Roman" w:hAnsi="Times New Roman"/>
          <w:bCs/>
          <w:sz w:val="24"/>
          <w:szCs w:val="24"/>
          <w:lang w:val="hr-HR"/>
        </w:rPr>
        <w:t xml:space="preserve">Podgorica na dan izdavanja </w:t>
      </w:r>
      <w:r w:rsidRPr="00B5399B">
        <w:rPr>
          <w:rFonts w:ascii="Times New Roman" w:hAnsi="Times New Roman"/>
          <w:bCs/>
          <w:sz w:val="24"/>
          <w:szCs w:val="24"/>
          <w:lang w:val="hr-HR"/>
        </w:rPr>
        <w:lastRenderedPageBreak/>
        <w:t xml:space="preserve">ovog uvjerenja uredno prijavio, obračunao i izvršio sve obaveze  po osnovu poreza i doprinosa i to: porez na nepokretnosti, prirez porezu na dohodak fizičkih lica, lokalne komunalne takse i naknadu za korišćenje opštinskih puteva na teritoriji Glavnog grada Podgorica. </w:t>
      </w:r>
      <w:r w:rsidRPr="00B5399B">
        <w:rPr>
          <w:rFonts w:ascii="Times New Roman" w:hAnsi="Times New Roman" w:cs="Times New Roman"/>
          <w:sz w:val="24"/>
          <w:szCs w:val="24"/>
        </w:rPr>
        <w:t>Kopijanijeovjerena.</w:t>
      </w:r>
    </w:p>
    <w:p w:rsidR="00F55050" w:rsidRPr="00B5399B" w:rsidRDefault="00F55050" w:rsidP="00F55050">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Uvjerenje Ministarstva pravde broj 05/2-72-8711/18 od 02.08.2018. godine, da za sljedeće pravno lice Vujačić Company doo Podgorica u  kaznenoj evidenciji ne postoje podaci o osuđivanosti pravnog lica. Kopija nije ovjerena.</w:t>
      </w:r>
    </w:p>
    <w:p w:rsidR="00F55050" w:rsidRPr="00B5399B" w:rsidRDefault="00F55050" w:rsidP="00F55050">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Uvjerenje Ministarstva pravde broj 05/2-72-8710/18 od 02.08.2018. godine, da o Aleksandru Vujačiću u kaznenoj evidenciji ne postoje podaci o osuđivanosti lica. Kopija nije ovjerena.</w:t>
      </w:r>
    </w:p>
    <w:p w:rsidR="00F55050" w:rsidRPr="00B5399B" w:rsidRDefault="00F55050" w:rsidP="00F55050">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Izjava o namjeri</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i</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predmetu</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podugovaranja.</w:t>
      </w:r>
    </w:p>
    <w:p w:rsidR="00F55050" w:rsidRPr="00B5399B" w:rsidRDefault="00F55050" w:rsidP="00F55050">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Nacrt ugovora o javnoj nabavci sa potpisanom saglasnošću od strane ponuđača.</w:t>
      </w:r>
    </w:p>
    <w:p w:rsidR="00F55050" w:rsidRPr="00B5399B" w:rsidRDefault="00F55050" w:rsidP="00F55050">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cs="Times New Roman"/>
          <w:sz w:val="24"/>
          <w:szCs w:val="24"/>
        </w:rPr>
        <w:t>Garancija</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ponude</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Societe</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Generale Montenegro banka</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broj GC2018/1441</w:t>
      </w:r>
      <w:r w:rsidR="00335AB5" w:rsidRPr="00B5399B">
        <w:rPr>
          <w:rFonts w:ascii="Times New Roman" w:hAnsi="Times New Roman" w:cs="Times New Roman"/>
          <w:sz w:val="24"/>
          <w:szCs w:val="24"/>
        </w:rPr>
        <w:t xml:space="preserve"> </w:t>
      </w:r>
      <w:r w:rsidRPr="00B5399B">
        <w:rPr>
          <w:rFonts w:ascii="Times New Roman" w:hAnsi="Times New Roman" w:cs="Times New Roman"/>
          <w:sz w:val="24"/>
          <w:szCs w:val="24"/>
        </w:rPr>
        <w:t>od  13.11.2018.godine.</w:t>
      </w:r>
    </w:p>
    <w:p w:rsidR="00F55050" w:rsidRPr="00B5399B" w:rsidRDefault="00F55050" w:rsidP="00F55050">
      <w:pPr>
        <w:tabs>
          <w:tab w:val="left" w:pos="284"/>
        </w:tabs>
        <w:spacing w:after="0" w:line="240" w:lineRule="auto"/>
        <w:rPr>
          <w:rFonts w:ascii="Times New Roman" w:hAnsi="Times New Roman" w:cs="Times New Roman"/>
          <w:sz w:val="24"/>
          <w:szCs w:val="24"/>
        </w:rPr>
      </w:pPr>
    </w:p>
    <w:p w:rsidR="00F55050" w:rsidRPr="00B5399B" w:rsidRDefault="00F55050" w:rsidP="00F55050">
      <w:pPr>
        <w:pStyle w:val="ListParagraph"/>
        <w:numPr>
          <w:ilvl w:val="0"/>
          <w:numId w:val="1"/>
        </w:numPr>
        <w:tabs>
          <w:tab w:val="left" w:pos="284"/>
        </w:tabs>
        <w:spacing w:before="0" w:after="0" w:line="240" w:lineRule="auto"/>
        <w:ind w:left="502" w:hanging="438"/>
        <w:rPr>
          <w:rFonts w:ascii="Times New Roman" w:hAnsi="Times New Roman" w:cs="Times New Roman"/>
          <w:sz w:val="24"/>
          <w:szCs w:val="24"/>
        </w:rPr>
      </w:pPr>
      <w:r w:rsidRPr="00B5399B">
        <w:rPr>
          <w:rFonts w:ascii="Times New Roman" w:hAnsi="Times New Roman" w:cs="Times New Roman"/>
          <w:sz w:val="24"/>
          <w:szCs w:val="24"/>
        </w:rPr>
        <w:t>Ponuđena cijena:</w:t>
      </w:r>
    </w:p>
    <w:p w:rsidR="00F55050" w:rsidRPr="00B5399B" w:rsidRDefault="00F55050" w:rsidP="00F55050">
      <w:pPr>
        <w:pStyle w:val="ListParagraph"/>
        <w:tabs>
          <w:tab w:val="left" w:pos="284"/>
        </w:tabs>
        <w:spacing w:before="0" w:after="0" w:line="240" w:lineRule="auto"/>
        <w:ind w:left="502"/>
        <w:rPr>
          <w:rFonts w:ascii="Times New Roman" w:hAnsi="Times New Roman" w:cs="Times New Roman"/>
          <w:sz w:val="24"/>
          <w:szCs w:val="24"/>
        </w:rPr>
      </w:pPr>
    </w:p>
    <w:p w:rsidR="00F55050" w:rsidRPr="00B5399B" w:rsidRDefault="00F55050" w:rsidP="00F55050">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Ukupno bez PDV-a: 36.966,00 €</w:t>
      </w:r>
    </w:p>
    <w:p w:rsidR="00F55050" w:rsidRPr="00B5399B" w:rsidRDefault="00F55050" w:rsidP="00F55050">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PDV: 7.762,86 €</w:t>
      </w:r>
    </w:p>
    <w:p w:rsidR="00F55050" w:rsidRPr="00B5399B" w:rsidRDefault="00F55050" w:rsidP="00F55050">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Ukupan iznos sa PDV-om: 44.728,86 €</w:t>
      </w:r>
    </w:p>
    <w:p w:rsidR="00F55050" w:rsidRPr="00B5399B" w:rsidRDefault="00F55050" w:rsidP="00F55050">
      <w:pPr>
        <w:tabs>
          <w:tab w:val="left" w:pos="284"/>
        </w:tabs>
        <w:spacing w:after="0" w:line="240" w:lineRule="auto"/>
        <w:rPr>
          <w:rFonts w:ascii="Times New Roman" w:hAnsi="Times New Roman" w:cs="Times New Roman"/>
          <w:sz w:val="24"/>
          <w:szCs w:val="24"/>
        </w:rPr>
      </w:pPr>
    </w:p>
    <w:p w:rsidR="00F55050" w:rsidRPr="00B5399B" w:rsidRDefault="00F55050" w:rsidP="00F55050">
      <w:pPr>
        <w:pStyle w:val="ListParagraph"/>
        <w:numPr>
          <w:ilvl w:val="0"/>
          <w:numId w:val="1"/>
        </w:numPr>
        <w:tabs>
          <w:tab w:val="left" w:pos="284"/>
        </w:tabs>
        <w:spacing w:before="0" w:after="0" w:line="240" w:lineRule="auto"/>
        <w:ind w:left="502" w:hanging="438"/>
        <w:rPr>
          <w:rFonts w:ascii="Times New Roman" w:hAnsi="Times New Roman" w:cs="Times New Roman"/>
          <w:sz w:val="24"/>
          <w:szCs w:val="24"/>
        </w:rPr>
      </w:pPr>
      <w:r w:rsidRPr="00B5399B">
        <w:rPr>
          <w:rFonts w:ascii="Times New Roman" w:hAnsi="Times New Roman" w:cs="Times New Roman"/>
          <w:sz w:val="24"/>
          <w:szCs w:val="24"/>
        </w:rPr>
        <w:t>Ostali elementi ponude zahtijevani tenderskom dokumentacijom:</w:t>
      </w:r>
    </w:p>
    <w:p w:rsidR="00F55050" w:rsidRPr="00B5399B" w:rsidRDefault="00F55050" w:rsidP="00F55050">
      <w:pPr>
        <w:pStyle w:val="ListParagraph"/>
        <w:tabs>
          <w:tab w:val="left" w:pos="284"/>
        </w:tabs>
        <w:spacing w:before="0" w:after="0" w:line="240" w:lineRule="auto"/>
        <w:ind w:left="502"/>
        <w:rPr>
          <w:rFonts w:ascii="Times New Roman" w:hAnsi="Times New Roman" w:cs="Times New Roman"/>
          <w:sz w:val="24"/>
          <w:szCs w:val="24"/>
        </w:rPr>
      </w:pPr>
    </w:p>
    <w:p w:rsidR="00F55050" w:rsidRPr="00B5399B" w:rsidRDefault="00F55050" w:rsidP="00F55050">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Rok izvršenja ugovora: godinu dana od dana zaključivanja ugovora.</w:t>
      </w:r>
    </w:p>
    <w:p w:rsidR="00F55050" w:rsidRPr="00B5399B" w:rsidRDefault="00F55050" w:rsidP="00F55050">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Mjesto izvršenja ugovora je DOO Komunalne djelatnosti Bar.</w:t>
      </w:r>
    </w:p>
    <w:p w:rsidR="00F55050" w:rsidRPr="00B5399B" w:rsidRDefault="00F55050" w:rsidP="00F55050">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Način i dinamika isporuke: Isporuka se vrši sukcesivno, po potrebi naručioca. Pojedinačna isporuka će biti izvršena najkasnije u roku od 2 (dva)dana od dana  dostavljanja pismenog zahtjeva za isporuku robe  F-co magacin naručioca.</w:t>
      </w:r>
    </w:p>
    <w:p w:rsidR="00F55050" w:rsidRPr="00B5399B" w:rsidRDefault="00F55050" w:rsidP="00F55050">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Garantni rok: 12 (dvanaest) mjeseci od dana isporuke guma.</w:t>
      </w:r>
    </w:p>
    <w:p w:rsidR="00F55050" w:rsidRPr="00B5399B" w:rsidRDefault="00F55050" w:rsidP="00F55050">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Rok plaćanja: 30 dana od dana potpisivanja otpremnice  o isporuci robe  i dostavljanja fakture.</w:t>
      </w:r>
    </w:p>
    <w:p w:rsidR="00F55050" w:rsidRPr="00B5399B" w:rsidRDefault="00F55050" w:rsidP="00F55050">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Način plaćanja: virmanski.</w:t>
      </w:r>
    </w:p>
    <w:p w:rsidR="00F55050" w:rsidRPr="00B5399B" w:rsidRDefault="00F55050" w:rsidP="00F55050">
      <w:pPr>
        <w:numPr>
          <w:ilvl w:val="0"/>
          <w:numId w:val="2"/>
        </w:numPr>
        <w:spacing w:after="0" w:line="240" w:lineRule="auto"/>
        <w:ind w:hanging="270"/>
        <w:jc w:val="both"/>
        <w:rPr>
          <w:rFonts w:ascii="Times New Roman" w:hAnsi="Times New Roman" w:cs="Times New Roman"/>
          <w:sz w:val="24"/>
          <w:szCs w:val="24"/>
        </w:rPr>
      </w:pPr>
      <w:r w:rsidRPr="00B5399B">
        <w:rPr>
          <w:rFonts w:ascii="Times New Roman" w:hAnsi="Times New Roman" w:cs="Times New Roman"/>
          <w:sz w:val="24"/>
          <w:szCs w:val="24"/>
        </w:rPr>
        <w:t>Period važenjaponude: 60 dana od dana javnogotvaranjaponuda.</w:t>
      </w:r>
    </w:p>
    <w:p w:rsidR="00F55050" w:rsidRPr="00B5399B" w:rsidRDefault="00F55050" w:rsidP="00F55050">
      <w:pPr>
        <w:numPr>
          <w:ilvl w:val="0"/>
          <w:numId w:val="2"/>
        </w:numPr>
        <w:spacing w:after="0" w:line="240" w:lineRule="auto"/>
        <w:ind w:hanging="270"/>
        <w:jc w:val="both"/>
        <w:rPr>
          <w:rFonts w:ascii="Times New Roman" w:hAnsi="Times New Roman" w:cs="Times New Roman"/>
          <w:sz w:val="24"/>
          <w:szCs w:val="24"/>
        </w:rPr>
      </w:pPr>
      <w:r w:rsidRPr="00B5399B">
        <w:rPr>
          <w:rFonts w:ascii="Times New Roman" w:hAnsi="Times New Roman" w:cs="Times New Roman"/>
          <w:sz w:val="24"/>
          <w:szCs w:val="24"/>
        </w:rPr>
        <w:t>Datum proizvodnjegumenećebitistariji od 1 (jedne) godinena dan  isporuke.</w:t>
      </w:r>
    </w:p>
    <w:p w:rsidR="00335AB5" w:rsidRPr="00B5399B" w:rsidRDefault="00335AB5" w:rsidP="00335AB5">
      <w:pPr>
        <w:pStyle w:val="ListParagraph"/>
        <w:tabs>
          <w:tab w:val="left" w:pos="284"/>
        </w:tabs>
        <w:spacing w:before="0" w:after="0" w:line="240" w:lineRule="auto"/>
        <w:ind w:left="450"/>
        <w:jc w:val="both"/>
        <w:rPr>
          <w:rFonts w:ascii="Times New Roman" w:hAnsi="Times New Roman" w:cs="Times New Roman"/>
          <w:sz w:val="24"/>
          <w:szCs w:val="24"/>
          <w:lang w:val="it-IT"/>
        </w:rPr>
      </w:pPr>
    </w:p>
    <w:p w:rsidR="00335AB5" w:rsidRPr="00B5399B" w:rsidRDefault="00335AB5" w:rsidP="00335AB5">
      <w:pPr>
        <w:pStyle w:val="ListParagraph"/>
        <w:numPr>
          <w:ilvl w:val="0"/>
          <w:numId w:val="6"/>
        </w:numPr>
        <w:tabs>
          <w:tab w:val="left" w:pos="567"/>
        </w:tabs>
        <w:spacing w:before="0" w:after="0" w:line="240" w:lineRule="auto"/>
        <w:ind w:left="0"/>
        <w:jc w:val="both"/>
        <w:rPr>
          <w:rFonts w:ascii="Times New Roman" w:hAnsi="Times New Roman" w:cs="Times New Roman"/>
          <w:sz w:val="24"/>
          <w:szCs w:val="24"/>
        </w:rPr>
      </w:pPr>
      <w:r w:rsidRPr="00B5399B">
        <w:rPr>
          <w:rFonts w:ascii="Times New Roman" w:hAnsi="Times New Roman" w:cs="Times New Roman"/>
          <w:sz w:val="24"/>
          <w:szCs w:val="24"/>
        </w:rPr>
        <w:t xml:space="preserve">Ponuda / prijava ponuđača </w:t>
      </w:r>
      <w:r w:rsidRPr="00B5399B">
        <w:rPr>
          <w:rFonts w:ascii="Times New Roman" w:hAnsi="Times New Roman" w:cs="Times New Roman"/>
          <w:sz w:val="24"/>
          <w:szCs w:val="24"/>
          <w:lang w:val="pl-PL"/>
        </w:rPr>
        <w:t>Jugobicikl-promet</w:t>
      </w:r>
      <w:r w:rsidRPr="00B5399B">
        <w:rPr>
          <w:rStyle w:val="FontStyle23"/>
          <w:sz w:val="24"/>
          <w:szCs w:val="24"/>
        </w:rPr>
        <w:t xml:space="preserve"> </w:t>
      </w:r>
      <w:r w:rsidRPr="00B5399B">
        <w:rPr>
          <w:rStyle w:val="FontStyle23"/>
          <w:b w:val="0"/>
          <w:sz w:val="24"/>
          <w:szCs w:val="24"/>
        </w:rPr>
        <w:t>doo</w:t>
      </w:r>
      <w:r w:rsidRPr="00B5399B">
        <w:rPr>
          <w:rStyle w:val="FontStyle23"/>
          <w:sz w:val="24"/>
          <w:szCs w:val="24"/>
        </w:rPr>
        <w:t xml:space="preserve"> </w:t>
      </w:r>
      <w:r w:rsidRPr="00B5399B">
        <w:rPr>
          <w:rFonts w:ascii="Times New Roman" w:hAnsi="Times New Roman"/>
          <w:bCs/>
          <w:sz w:val="24"/>
          <w:szCs w:val="24"/>
          <w:lang w:val="hr-HR"/>
        </w:rPr>
        <w:t>Podgorica</w:t>
      </w:r>
      <w:r w:rsidRPr="00B5399B">
        <w:rPr>
          <w:rFonts w:ascii="Times New Roman" w:hAnsi="Times New Roman" w:cs="Times New Roman"/>
          <w:sz w:val="24"/>
          <w:szCs w:val="24"/>
        </w:rPr>
        <w:t xml:space="preserve"> je podnesena u zatvorenoj koverti na kojoj je sa prednje strane ispisano: naziv i sjedište naručioca i ponuđača. Ponuda po otvorenom pozivu za javnu nabavkubroj 21-7540 od 25.10.2018 godine za nabavku auto guma za teretna vozila, autobuse i građevinske mašine.  Tekst sa naznakom „ne otvaraj prije javnog otvaranja ponuda“.  Na drugom djelu omota naziv, sjedište i adresa ponuđača.</w:t>
      </w:r>
    </w:p>
    <w:p w:rsidR="00A1709C" w:rsidRPr="00B5399B" w:rsidRDefault="00A1709C" w:rsidP="00335AB5">
      <w:pPr>
        <w:pStyle w:val="ListParagraph"/>
        <w:tabs>
          <w:tab w:val="left" w:pos="284"/>
        </w:tabs>
        <w:spacing w:before="0" w:after="0" w:line="240" w:lineRule="auto"/>
        <w:ind w:left="450"/>
        <w:jc w:val="both"/>
        <w:rPr>
          <w:rFonts w:ascii="Times New Roman" w:hAnsi="Times New Roman" w:cs="Times New Roman"/>
          <w:sz w:val="24"/>
          <w:szCs w:val="24"/>
          <w:lang w:val="it-IT"/>
        </w:rPr>
      </w:pPr>
    </w:p>
    <w:p w:rsidR="00335AB5" w:rsidRPr="00B5399B" w:rsidRDefault="00335AB5" w:rsidP="00335AB5">
      <w:pPr>
        <w:pStyle w:val="ListParagraph"/>
        <w:numPr>
          <w:ilvl w:val="0"/>
          <w:numId w:val="1"/>
        </w:numPr>
        <w:tabs>
          <w:tab w:val="left" w:pos="284"/>
        </w:tabs>
        <w:spacing w:before="0" w:after="0" w:line="240" w:lineRule="auto"/>
        <w:ind w:left="450" w:firstLine="0"/>
        <w:jc w:val="both"/>
        <w:rPr>
          <w:rFonts w:ascii="Times New Roman" w:hAnsi="Times New Roman" w:cs="Times New Roman"/>
          <w:sz w:val="24"/>
          <w:szCs w:val="24"/>
          <w:lang w:val="it-IT"/>
        </w:rPr>
      </w:pPr>
      <w:r w:rsidRPr="00B5399B">
        <w:rPr>
          <w:rFonts w:ascii="Times New Roman" w:hAnsi="Times New Roman" w:cs="Times New Roman"/>
          <w:sz w:val="24"/>
          <w:szCs w:val="24"/>
          <w:lang w:val="it-IT"/>
        </w:rPr>
        <w:t>Dokazi o ispunjenosti uslova sadržanih u tenderskoj dokumenatciji:</w:t>
      </w:r>
    </w:p>
    <w:p w:rsidR="00335AB5" w:rsidRPr="00B5399B" w:rsidRDefault="00335AB5" w:rsidP="00335AB5">
      <w:pPr>
        <w:pStyle w:val="ListParagraph"/>
        <w:tabs>
          <w:tab w:val="left" w:pos="284"/>
        </w:tabs>
        <w:spacing w:before="0" w:after="0" w:line="240" w:lineRule="auto"/>
        <w:ind w:left="450"/>
        <w:jc w:val="both"/>
        <w:rPr>
          <w:rFonts w:ascii="Times New Roman" w:hAnsi="Times New Roman" w:cs="Times New Roman"/>
          <w:sz w:val="24"/>
          <w:szCs w:val="24"/>
          <w:lang w:val="it-IT"/>
        </w:rPr>
      </w:pP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Naslovna strana ponude.</w:t>
      </w: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Sadržaj ponude.</w:t>
      </w: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Podaci o ponudi i ponuđaču, samostalna ponuda.</w:t>
      </w: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Finansijski dio ponude.</w:t>
      </w: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lastRenderedPageBreak/>
        <w:t>Izjava o nepostojanju sukoba interesa na strani ponuđača, podnosioca zajedničke ponude, podizvođača/podugovorača broj 781911-1 od 19.11.2018. godine.</w:t>
      </w: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 xml:space="preserve">Izvodiz CRPS Poreske uprave registarski broj  5-0010612/012 izdato 06.07.2018. godine. Kopija nije ovjerena. </w:t>
      </w: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 xml:space="preserve">Uvjerenje Ministarstva finansija Poreska uprava PJ Podgorica broj 03/8-2-14642/1-2 od 01.11.2018. godine, da  je poreski obveznik </w:t>
      </w:r>
      <w:r w:rsidRPr="00B5399B">
        <w:rPr>
          <w:rFonts w:ascii="Times New Roman" w:hAnsi="Times New Roman" w:cs="Times New Roman"/>
          <w:sz w:val="24"/>
          <w:szCs w:val="24"/>
          <w:lang w:val="pl-PL"/>
        </w:rPr>
        <w:t>Jugobicikl-promet</w:t>
      </w:r>
      <w:r w:rsidRPr="00B5399B">
        <w:rPr>
          <w:rStyle w:val="FontStyle23"/>
          <w:sz w:val="24"/>
          <w:szCs w:val="24"/>
        </w:rPr>
        <w:t xml:space="preserve">  </w:t>
      </w:r>
      <w:r w:rsidRPr="00B5399B">
        <w:rPr>
          <w:rStyle w:val="FontStyle23"/>
          <w:b w:val="0"/>
          <w:sz w:val="24"/>
          <w:szCs w:val="24"/>
        </w:rPr>
        <w:t xml:space="preserve">doo </w:t>
      </w:r>
      <w:r w:rsidRPr="00B5399B">
        <w:rPr>
          <w:rFonts w:ascii="Times New Roman" w:hAnsi="Times New Roman"/>
          <w:bCs/>
          <w:sz w:val="24"/>
          <w:szCs w:val="24"/>
          <w:lang w:val="hr-HR"/>
        </w:rPr>
        <w:t xml:space="preserve">Podgorica podnio poreske prijave i prema istim obračunao obaveze po osnovu: </w:t>
      </w:r>
      <w:r w:rsidRPr="00B5399B">
        <w:rPr>
          <w:rFonts w:ascii="Times New Roman" w:hAnsi="Times New Roman" w:cs="Times New Roman"/>
          <w:sz w:val="24"/>
          <w:szCs w:val="24"/>
        </w:rPr>
        <w:t>poreza i doprinosa na lična primanja zaposlenih, zaključno sa 09/2018,  i po tom osnovu nema neizmirene poreske obaveze; porez na dobit pravnih lica, zaključno sa godišnjom prijavom za 2017. godinu, i po tom osnovu nema dospjelih neizmirenih poreskih obaveza; poreza na dodatu vrijednost zaključno sa 09/2018 i po tom osnovu nema neizmirene poreskeo baveze. Kopija nije ovjerena.</w:t>
      </w: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 xml:space="preserve">Uvjerenje Uprave javnih lokalnih prihoda Glavni grad Podgorica, broj 15-U5-427/18-1493/1  od 21.09.2018. godine,  da je  </w:t>
      </w:r>
      <w:r w:rsidRPr="00B5399B">
        <w:rPr>
          <w:rFonts w:ascii="Times New Roman" w:hAnsi="Times New Roman" w:cs="Times New Roman"/>
          <w:sz w:val="24"/>
          <w:szCs w:val="24"/>
          <w:lang w:val="pl-PL"/>
        </w:rPr>
        <w:t>Jugobicikl-promet</w:t>
      </w:r>
      <w:r w:rsidRPr="00B5399B">
        <w:rPr>
          <w:rStyle w:val="FontStyle23"/>
          <w:b w:val="0"/>
          <w:sz w:val="24"/>
          <w:szCs w:val="24"/>
        </w:rPr>
        <w:t xml:space="preserve">  doo </w:t>
      </w:r>
      <w:r w:rsidRPr="00B5399B">
        <w:rPr>
          <w:rFonts w:ascii="Times New Roman" w:hAnsi="Times New Roman"/>
          <w:bCs/>
          <w:sz w:val="24"/>
          <w:szCs w:val="24"/>
          <w:lang w:val="hr-HR"/>
        </w:rPr>
        <w:t xml:space="preserve">Podgorica na dan izdavanja ovog uvjerenja uredno prijavio, obračunao i izvršio sve obaveze  po osnovu poreza i doprinosa i to: porez na nepokretnosti, prirez porezu na dohodak fizičkih lica, lokalne komunalne takse i naknadu za korišćenje opštinskih puteva na teritoriji Glavnog grada Podgorica. </w:t>
      </w:r>
      <w:r w:rsidRPr="00B5399B">
        <w:rPr>
          <w:rFonts w:ascii="Times New Roman" w:hAnsi="Times New Roman" w:cs="Times New Roman"/>
          <w:sz w:val="24"/>
          <w:szCs w:val="24"/>
        </w:rPr>
        <w:t>Kopijanijeovjerena.</w:t>
      </w:r>
    </w:p>
    <w:p w:rsidR="00335AB5" w:rsidRPr="00B5399B" w:rsidRDefault="00335AB5" w:rsidP="00335AB5">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 xml:space="preserve">Uvjerenje Ministarstva pravde broj 05/2-72-6769/18 od 12.06.2018. godine, da za sljedeće pravno lice </w:t>
      </w:r>
      <w:r w:rsidRPr="00B5399B">
        <w:rPr>
          <w:rFonts w:ascii="Times New Roman" w:hAnsi="Times New Roman" w:cs="Times New Roman"/>
          <w:sz w:val="24"/>
          <w:szCs w:val="24"/>
          <w:lang w:val="pl-PL"/>
        </w:rPr>
        <w:t>Jugobicikl-promet</w:t>
      </w:r>
      <w:r w:rsidRPr="00B5399B">
        <w:rPr>
          <w:rStyle w:val="FontStyle23"/>
          <w:sz w:val="24"/>
          <w:szCs w:val="24"/>
        </w:rPr>
        <w:t xml:space="preserve">  </w:t>
      </w:r>
      <w:r w:rsidRPr="00B5399B">
        <w:rPr>
          <w:rStyle w:val="FontStyle23"/>
          <w:b w:val="0"/>
          <w:sz w:val="24"/>
          <w:szCs w:val="24"/>
        </w:rPr>
        <w:t xml:space="preserve">doo </w:t>
      </w:r>
      <w:r w:rsidRPr="00B5399B">
        <w:rPr>
          <w:rFonts w:ascii="Times New Roman" w:hAnsi="Times New Roman"/>
          <w:bCs/>
          <w:sz w:val="24"/>
          <w:szCs w:val="24"/>
          <w:lang w:val="hr-HR"/>
        </w:rPr>
        <w:t>Podgoricau  kaznenoj evidenciji ne postoje podaci o osuđivanosti pravnog lica. Kopija nije ovjerena.</w:t>
      </w:r>
    </w:p>
    <w:p w:rsidR="00335AB5" w:rsidRPr="00B5399B" w:rsidRDefault="00335AB5" w:rsidP="00335AB5">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Uvjerenje Ministarstva pravde broj 05/2-72-6768/18 od 13.06.2018. godine, da o Novaku Ćetkoviću u kaznenoj evidenciji ne postoje podaci o osuđivanosti lica. Kopija nije ovjerena.</w:t>
      </w:r>
    </w:p>
    <w:p w:rsidR="00335AB5" w:rsidRPr="00B5399B" w:rsidRDefault="00335AB5" w:rsidP="00335AB5">
      <w:pPr>
        <w:numPr>
          <w:ilvl w:val="0"/>
          <w:numId w:val="4"/>
        </w:numPr>
        <w:tabs>
          <w:tab w:val="left" w:pos="284"/>
        </w:tabs>
        <w:spacing w:after="0" w:line="240" w:lineRule="auto"/>
        <w:jc w:val="both"/>
        <w:rPr>
          <w:rFonts w:ascii="Times New Roman" w:hAnsi="Times New Roman" w:cs="Times New Roman"/>
          <w:i/>
          <w:sz w:val="24"/>
          <w:szCs w:val="24"/>
        </w:rPr>
      </w:pPr>
      <w:r w:rsidRPr="00B5399B">
        <w:rPr>
          <w:rFonts w:ascii="Times New Roman" w:hAnsi="Times New Roman" w:cs="Times New Roman"/>
          <w:sz w:val="24"/>
          <w:szCs w:val="24"/>
        </w:rPr>
        <w:t>Izjava o namjeri i predmetu podugovaranja.</w:t>
      </w:r>
    </w:p>
    <w:p w:rsidR="00335AB5" w:rsidRPr="00B5399B" w:rsidRDefault="00335AB5" w:rsidP="00335AB5">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bCs/>
          <w:sz w:val="24"/>
          <w:szCs w:val="24"/>
          <w:lang w:val="hr-HR"/>
        </w:rPr>
        <w:t>Nacrt ugovora o javnoj nabavci sa potpisanom saglasnošću od strane ponuđača.</w:t>
      </w:r>
    </w:p>
    <w:p w:rsidR="00335AB5" w:rsidRPr="00B5399B" w:rsidRDefault="00335AB5" w:rsidP="00335AB5">
      <w:pPr>
        <w:numPr>
          <w:ilvl w:val="0"/>
          <w:numId w:val="4"/>
        </w:numPr>
        <w:tabs>
          <w:tab w:val="left" w:pos="284"/>
        </w:tabs>
        <w:spacing w:after="0" w:line="240" w:lineRule="auto"/>
        <w:ind w:hanging="270"/>
        <w:jc w:val="both"/>
        <w:rPr>
          <w:rFonts w:ascii="Times New Roman" w:hAnsi="Times New Roman" w:cs="Times New Roman"/>
          <w:i/>
          <w:sz w:val="24"/>
          <w:szCs w:val="24"/>
        </w:rPr>
      </w:pPr>
      <w:r w:rsidRPr="00B5399B">
        <w:rPr>
          <w:rFonts w:ascii="Times New Roman" w:hAnsi="Times New Roman" w:cs="Times New Roman"/>
          <w:sz w:val="24"/>
          <w:szCs w:val="24"/>
        </w:rPr>
        <w:t>Garancija za osiguranjeponudeHipotekarnabankabroj100-2-2304/3od  16.11.2018.godine.</w:t>
      </w:r>
    </w:p>
    <w:p w:rsidR="00335AB5" w:rsidRPr="00B5399B" w:rsidRDefault="00335AB5" w:rsidP="00335AB5">
      <w:pPr>
        <w:tabs>
          <w:tab w:val="left" w:pos="284"/>
        </w:tabs>
        <w:spacing w:after="0" w:line="240" w:lineRule="auto"/>
        <w:rPr>
          <w:rFonts w:ascii="Times New Roman" w:hAnsi="Times New Roman" w:cs="Times New Roman"/>
          <w:sz w:val="24"/>
          <w:szCs w:val="24"/>
        </w:rPr>
      </w:pPr>
    </w:p>
    <w:p w:rsidR="00335AB5" w:rsidRPr="00B5399B" w:rsidRDefault="00335AB5" w:rsidP="00335AB5">
      <w:pPr>
        <w:pStyle w:val="ListParagraph"/>
        <w:numPr>
          <w:ilvl w:val="0"/>
          <w:numId w:val="1"/>
        </w:numPr>
        <w:tabs>
          <w:tab w:val="left" w:pos="284"/>
        </w:tabs>
        <w:spacing w:before="0" w:after="0" w:line="240" w:lineRule="auto"/>
        <w:ind w:left="502" w:hanging="438"/>
        <w:rPr>
          <w:rFonts w:ascii="Times New Roman" w:hAnsi="Times New Roman" w:cs="Times New Roman"/>
          <w:sz w:val="24"/>
          <w:szCs w:val="24"/>
        </w:rPr>
      </w:pPr>
      <w:r w:rsidRPr="00B5399B">
        <w:rPr>
          <w:rFonts w:ascii="Times New Roman" w:hAnsi="Times New Roman" w:cs="Times New Roman"/>
          <w:sz w:val="24"/>
          <w:szCs w:val="24"/>
        </w:rPr>
        <w:t>Ponuđena cijena:</w:t>
      </w:r>
    </w:p>
    <w:p w:rsidR="00335AB5" w:rsidRPr="00B5399B" w:rsidRDefault="00335AB5" w:rsidP="00335AB5">
      <w:pPr>
        <w:pStyle w:val="ListParagraph"/>
        <w:tabs>
          <w:tab w:val="left" w:pos="284"/>
        </w:tabs>
        <w:spacing w:before="0" w:after="0" w:line="240" w:lineRule="auto"/>
        <w:ind w:left="502"/>
        <w:rPr>
          <w:rFonts w:ascii="Times New Roman" w:hAnsi="Times New Roman" w:cs="Times New Roman"/>
          <w:sz w:val="24"/>
          <w:szCs w:val="24"/>
        </w:rPr>
      </w:pPr>
    </w:p>
    <w:p w:rsidR="00335AB5" w:rsidRPr="00B5399B" w:rsidRDefault="00335AB5" w:rsidP="00335AB5">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Ukupno bez PDV-a: 35.941,08 €</w:t>
      </w:r>
    </w:p>
    <w:p w:rsidR="00335AB5" w:rsidRPr="00B5399B" w:rsidRDefault="00335AB5" w:rsidP="00335AB5">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PDV: 7.547,63 €</w:t>
      </w:r>
    </w:p>
    <w:p w:rsidR="00335AB5" w:rsidRPr="00B5399B" w:rsidRDefault="00335AB5" w:rsidP="00335AB5">
      <w:pPr>
        <w:pStyle w:val="ListParagraph"/>
        <w:tabs>
          <w:tab w:val="left" w:pos="284"/>
        </w:tabs>
        <w:spacing w:before="0" w:after="0" w:line="240" w:lineRule="auto"/>
        <w:ind w:left="502"/>
        <w:rPr>
          <w:rFonts w:ascii="Times New Roman" w:hAnsi="Times New Roman" w:cs="Times New Roman"/>
          <w:sz w:val="24"/>
          <w:szCs w:val="24"/>
        </w:rPr>
      </w:pPr>
      <w:r w:rsidRPr="00B5399B">
        <w:rPr>
          <w:rFonts w:ascii="Times New Roman" w:hAnsi="Times New Roman" w:cs="Times New Roman"/>
          <w:sz w:val="24"/>
          <w:szCs w:val="24"/>
        </w:rPr>
        <w:t>Ukupan iznos sa PDV-om: 43.488,71 €</w:t>
      </w:r>
    </w:p>
    <w:p w:rsidR="00335AB5" w:rsidRPr="00B5399B" w:rsidRDefault="00335AB5" w:rsidP="00335AB5">
      <w:pPr>
        <w:tabs>
          <w:tab w:val="left" w:pos="284"/>
        </w:tabs>
        <w:spacing w:after="0" w:line="240" w:lineRule="auto"/>
        <w:ind w:hanging="438"/>
        <w:rPr>
          <w:rFonts w:ascii="Times New Roman" w:hAnsi="Times New Roman" w:cs="Times New Roman"/>
          <w:sz w:val="24"/>
          <w:szCs w:val="24"/>
        </w:rPr>
      </w:pPr>
    </w:p>
    <w:p w:rsidR="00335AB5" w:rsidRPr="00B5399B" w:rsidRDefault="00335AB5" w:rsidP="00335AB5">
      <w:pPr>
        <w:pStyle w:val="ListParagraph"/>
        <w:numPr>
          <w:ilvl w:val="0"/>
          <w:numId w:val="1"/>
        </w:numPr>
        <w:tabs>
          <w:tab w:val="left" w:pos="284"/>
        </w:tabs>
        <w:spacing w:before="0" w:after="0" w:line="240" w:lineRule="auto"/>
        <w:ind w:left="502" w:hanging="438"/>
        <w:rPr>
          <w:rFonts w:ascii="Times New Roman" w:hAnsi="Times New Roman" w:cs="Times New Roman"/>
          <w:sz w:val="24"/>
          <w:szCs w:val="24"/>
        </w:rPr>
      </w:pPr>
      <w:r w:rsidRPr="00B5399B">
        <w:rPr>
          <w:rFonts w:ascii="Times New Roman" w:hAnsi="Times New Roman" w:cs="Times New Roman"/>
          <w:sz w:val="24"/>
          <w:szCs w:val="24"/>
        </w:rPr>
        <w:t>Ostali elementi ponude zahtijevani tenderskom dokumentacijom:</w:t>
      </w:r>
    </w:p>
    <w:p w:rsidR="00335AB5" w:rsidRPr="00B5399B" w:rsidRDefault="00335AB5" w:rsidP="00335AB5">
      <w:pPr>
        <w:pStyle w:val="ListParagraph"/>
        <w:tabs>
          <w:tab w:val="left" w:pos="284"/>
        </w:tabs>
        <w:spacing w:before="0" w:after="0" w:line="240" w:lineRule="auto"/>
        <w:ind w:left="502"/>
        <w:rPr>
          <w:rFonts w:ascii="Times New Roman" w:hAnsi="Times New Roman" w:cs="Times New Roman"/>
          <w:sz w:val="24"/>
          <w:szCs w:val="24"/>
        </w:rPr>
      </w:pPr>
    </w:p>
    <w:p w:rsidR="00335AB5" w:rsidRPr="00B5399B" w:rsidRDefault="00335AB5" w:rsidP="00335AB5">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Rok izvršenja ugovora: godinu dana od dana zaključivanja ugovora.</w:t>
      </w:r>
    </w:p>
    <w:p w:rsidR="00335AB5" w:rsidRPr="00B5399B" w:rsidRDefault="00335AB5" w:rsidP="00335AB5">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Mjesto izvršenja ugovora je DOO Komunalne djelatnosti Bar.</w:t>
      </w:r>
    </w:p>
    <w:p w:rsidR="00335AB5" w:rsidRPr="00B5399B" w:rsidRDefault="00335AB5" w:rsidP="00335AB5">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Način i dinamika isporuke: Isporuka se vrši sukcesivno, po potrebi naručioca. Pojedinačna isporuka mora biti izvršena najkasnije u roku od 2 (dva)dana od dana  dostavljanja pismenog zahtjeva za isporuku robe  F-co magacin naručioca.</w:t>
      </w:r>
    </w:p>
    <w:p w:rsidR="00335AB5" w:rsidRPr="00B5399B" w:rsidRDefault="00335AB5" w:rsidP="00335AB5">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Garantni rok: Datum proizvodnje guma neće biti stariji od 1 (jedne) godine na dan isporuke. Garantni rok je 12 (dvanaest) mjeseci od dana isporuke guma.</w:t>
      </w:r>
    </w:p>
    <w:p w:rsidR="00335AB5" w:rsidRPr="00B5399B" w:rsidRDefault="00335AB5" w:rsidP="00335AB5">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Rok plaćanja: 30 dana od dana potpisivanja otpremnice  o isporuci robe  i dostavljanja fakture.</w:t>
      </w:r>
    </w:p>
    <w:p w:rsidR="00335AB5" w:rsidRPr="00B5399B" w:rsidRDefault="00335AB5" w:rsidP="00335AB5">
      <w:pPr>
        <w:pStyle w:val="ListParagraph"/>
        <w:numPr>
          <w:ilvl w:val="0"/>
          <w:numId w:val="3"/>
        </w:numPr>
        <w:spacing w:before="0" w:after="0" w:line="240" w:lineRule="auto"/>
        <w:ind w:left="720" w:hanging="270"/>
        <w:jc w:val="both"/>
        <w:rPr>
          <w:rFonts w:ascii="Times New Roman" w:hAnsi="Times New Roman" w:cs="Times New Roman"/>
          <w:sz w:val="24"/>
          <w:szCs w:val="24"/>
        </w:rPr>
      </w:pPr>
      <w:r w:rsidRPr="00B5399B">
        <w:rPr>
          <w:rFonts w:ascii="Times New Roman" w:hAnsi="Times New Roman" w:cs="Times New Roman"/>
          <w:sz w:val="24"/>
          <w:szCs w:val="24"/>
        </w:rPr>
        <w:t>Način plaćanja: virmanski.</w:t>
      </w:r>
    </w:p>
    <w:p w:rsidR="00335AB5" w:rsidRPr="00B5399B" w:rsidRDefault="00335AB5" w:rsidP="00335AB5">
      <w:pPr>
        <w:numPr>
          <w:ilvl w:val="0"/>
          <w:numId w:val="2"/>
        </w:numPr>
        <w:spacing w:after="0" w:line="240" w:lineRule="auto"/>
        <w:ind w:hanging="270"/>
        <w:jc w:val="both"/>
        <w:rPr>
          <w:rFonts w:ascii="Times New Roman" w:hAnsi="Times New Roman" w:cs="Times New Roman"/>
          <w:sz w:val="24"/>
          <w:szCs w:val="24"/>
        </w:rPr>
      </w:pPr>
      <w:r w:rsidRPr="00B5399B">
        <w:rPr>
          <w:rFonts w:ascii="Times New Roman" w:hAnsi="Times New Roman" w:cs="Times New Roman"/>
          <w:sz w:val="24"/>
          <w:szCs w:val="24"/>
        </w:rPr>
        <w:t>Period važenjaponude: 60 dana od dana javnogotvaranjaponuda.</w:t>
      </w:r>
    </w:p>
    <w:p w:rsidR="00335AB5" w:rsidRPr="00B5399B" w:rsidRDefault="00335AB5" w:rsidP="00335AB5">
      <w:pPr>
        <w:spacing w:after="0" w:line="240" w:lineRule="auto"/>
        <w:jc w:val="both"/>
        <w:rPr>
          <w:rFonts w:ascii="Times New Roman" w:hAnsi="Times New Roman" w:cs="Times New Roman"/>
          <w:sz w:val="24"/>
          <w:szCs w:val="24"/>
        </w:rPr>
      </w:pPr>
    </w:p>
    <w:p w:rsidR="00EF0397" w:rsidRPr="00B5399B" w:rsidRDefault="00EF0397" w:rsidP="00EF0397">
      <w:pPr>
        <w:spacing w:after="0" w:line="240" w:lineRule="auto"/>
        <w:jc w:val="both"/>
        <w:rPr>
          <w:rFonts w:ascii="Times New Roman" w:hAnsi="Times New Roman" w:cs="Times New Roman"/>
          <w:sz w:val="24"/>
          <w:szCs w:val="24"/>
        </w:rPr>
      </w:pPr>
      <w:bookmarkStart w:id="1" w:name="_Hlk531932998"/>
      <w:r w:rsidRPr="00B5399B">
        <w:rPr>
          <w:rFonts w:ascii="Times New Roman" w:hAnsi="Times New Roman" w:cs="Times New Roman"/>
          <w:sz w:val="24"/>
          <w:szCs w:val="24"/>
        </w:rPr>
        <w:t>Ovlašćeni</w:t>
      </w:r>
      <w:r w:rsidR="008B77B1" w:rsidRPr="00B5399B">
        <w:rPr>
          <w:rFonts w:ascii="Times New Roman" w:hAnsi="Times New Roman" w:cs="Times New Roman"/>
          <w:sz w:val="24"/>
          <w:szCs w:val="24"/>
        </w:rPr>
        <w:t xml:space="preserve"> </w:t>
      </w:r>
      <w:r w:rsidRPr="00B5399B">
        <w:rPr>
          <w:rFonts w:ascii="Times New Roman" w:hAnsi="Times New Roman" w:cs="Times New Roman"/>
          <w:sz w:val="24"/>
          <w:szCs w:val="24"/>
        </w:rPr>
        <w:t>predstavnik</w:t>
      </w:r>
      <w:r w:rsidR="008B77B1"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ponuđača</w:t>
      </w:r>
      <w:r w:rsidR="008B77B1" w:rsidRPr="00B5399B">
        <w:rPr>
          <w:rFonts w:ascii="Times New Roman" w:hAnsi="Times New Roman" w:cs="Times New Roman"/>
          <w:sz w:val="24"/>
          <w:szCs w:val="24"/>
        </w:rPr>
        <w:t xml:space="preserve"> </w:t>
      </w:r>
      <w:r w:rsidRPr="00B5399B">
        <w:rPr>
          <w:rFonts w:ascii="Times New Roman" w:hAnsi="Times New Roman" w:cs="Times New Roman"/>
          <w:sz w:val="24"/>
          <w:szCs w:val="24"/>
        </w:rPr>
        <w:t>Vujačić Company doo Podgorica ima</w:t>
      </w:r>
      <w:r w:rsidR="008B77B1" w:rsidRPr="00B5399B">
        <w:rPr>
          <w:rFonts w:ascii="Times New Roman" w:hAnsi="Times New Roman" w:cs="Times New Roman"/>
          <w:sz w:val="24"/>
          <w:szCs w:val="24"/>
        </w:rPr>
        <w:t xml:space="preserve"> </w:t>
      </w:r>
      <w:r w:rsidRPr="00B5399B">
        <w:rPr>
          <w:rFonts w:ascii="Times New Roman" w:hAnsi="Times New Roman" w:cs="Times New Roman"/>
          <w:sz w:val="24"/>
          <w:szCs w:val="24"/>
        </w:rPr>
        <w:t>primjedbe</w:t>
      </w:r>
      <w:r w:rsidR="008B77B1"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8B77B1"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ponudu</w:t>
      </w:r>
      <w:r w:rsidR="008B77B1"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ponuđača</w:t>
      </w:r>
      <w:r w:rsidR="008B77B1" w:rsidRPr="00B5399B">
        <w:rPr>
          <w:rFonts w:ascii="Times New Roman" w:hAnsi="Times New Roman" w:cs="Times New Roman"/>
          <w:sz w:val="24"/>
          <w:szCs w:val="24"/>
        </w:rPr>
        <w:t xml:space="preserve"> </w:t>
      </w:r>
      <w:r w:rsidRPr="00B5399B">
        <w:rPr>
          <w:rFonts w:ascii="Times New Roman" w:hAnsi="Times New Roman" w:cs="Times New Roman"/>
          <w:sz w:val="24"/>
          <w:szCs w:val="24"/>
        </w:rPr>
        <w:t xml:space="preserve">Simant doo Podgorica: </w:t>
      </w:r>
    </w:p>
    <w:p w:rsidR="00EF0397" w:rsidRPr="00B5399B" w:rsidRDefault="00EF0397" w:rsidP="00EF0397">
      <w:pPr>
        <w:pStyle w:val="ListParagraph"/>
        <w:numPr>
          <w:ilvl w:val="0"/>
          <w:numId w:val="2"/>
        </w:numPr>
        <w:spacing w:after="0" w:line="240" w:lineRule="auto"/>
        <w:ind w:left="330" w:hanging="270"/>
        <w:jc w:val="both"/>
        <w:rPr>
          <w:rFonts w:ascii="Times New Roman" w:hAnsi="Times New Roman" w:cs="Times New Roman"/>
          <w:sz w:val="24"/>
          <w:szCs w:val="24"/>
        </w:rPr>
      </w:pPr>
      <w:r w:rsidRPr="00B5399B">
        <w:rPr>
          <w:rFonts w:ascii="Times New Roman" w:hAnsi="Times New Roman" w:cs="Times New Roman"/>
          <w:sz w:val="24"/>
          <w:szCs w:val="24"/>
        </w:rPr>
        <w:t>U finansijskom dijelu ponude ponuđač Simant doo Podgorica za stavku 2 nudi spoljnu gumu za pogonsku osovinu SEHA 6.50-16 108/105L 10PRKNK126 M+S Turska. Ponuđena guma je dijagonalna guma dok je naručilac za stavku 2 tražio spoljnu gumu za pogonsku osovinu sa bitnim karakteristikama predmetne nabavke u pogledu kvaliteta perfomansi i dimenzija 6.50 R16, dakle tražio je radijalnu gumu za navedenu stavku ponude. Ponuđač Simant doo nije dostavio gumu sa traženim karakteristikama što njegovu ponudu čini neipsravnnom jer nije u skladu sa zahtjevima iz tenderske dokumentacije.</w:t>
      </w:r>
    </w:p>
    <w:p w:rsidR="00EF0397" w:rsidRPr="00B5399B" w:rsidRDefault="00EF0397" w:rsidP="00EF0397">
      <w:pPr>
        <w:spacing w:after="0" w:line="240" w:lineRule="auto"/>
        <w:jc w:val="both"/>
        <w:rPr>
          <w:rFonts w:ascii="Times New Roman" w:hAnsi="Times New Roman" w:cs="Times New Roman"/>
          <w:sz w:val="24"/>
          <w:szCs w:val="24"/>
        </w:rPr>
      </w:pPr>
    </w:p>
    <w:p w:rsidR="00EF0397" w:rsidRPr="00B5399B" w:rsidRDefault="00EF0397" w:rsidP="00EF0397">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Ovlašćeni predstavnik ponuđača Vujačić Company doo Podgorica ima primjedbe na ponudu ponuđača Jugobicikl-promet doo Podgorica:</w:t>
      </w:r>
    </w:p>
    <w:p w:rsidR="00EF0397" w:rsidRPr="00B5399B" w:rsidRDefault="00EF0397" w:rsidP="00EF0397">
      <w:pPr>
        <w:pStyle w:val="ListParagraph"/>
        <w:numPr>
          <w:ilvl w:val="0"/>
          <w:numId w:val="2"/>
        </w:numPr>
        <w:spacing w:after="0" w:line="240" w:lineRule="auto"/>
        <w:ind w:left="330"/>
        <w:jc w:val="both"/>
        <w:rPr>
          <w:rFonts w:ascii="Times New Roman" w:hAnsi="Times New Roman" w:cs="Times New Roman"/>
          <w:sz w:val="24"/>
          <w:szCs w:val="24"/>
        </w:rPr>
      </w:pPr>
      <w:r w:rsidRPr="00B5399B">
        <w:rPr>
          <w:rFonts w:ascii="Times New Roman" w:hAnsi="Times New Roman" w:cs="Times New Roman"/>
          <w:sz w:val="24"/>
          <w:szCs w:val="24"/>
        </w:rPr>
        <w:t>Ponuđač Jugobicikl-promet doo Podgorica  na strani ponude 17 od 22 u Izjavi u namjeri i predmetu podugovaranja nije naveo ime, prezime i funkciju ovlašćenog lica koje je potpisalo navedenu izjavu a bio je u obavezi prema zahtjevima tenderske dokumentacije.</w:t>
      </w:r>
    </w:p>
    <w:p w:rsidR="00EF0397" w:rsidRPr="00B5399B" w:rsidRDefault="00EF0397" w:rsidP="00EF0397">
      <w:pPr>
        <w:pStyle w:val="ListParagraph"/>
        <w:numPr>
          <w:ilvl w:val="0"/>
          <w:numId w:val="2"/>
        </w:numPr>
        <w:spacing w:after="0" w:line="240" w:lineRule="auto"/>
        <w:ind w:left="330"/>
        <w:jc w:val="both"/>
        <w:rPr>
          <w:rFonts w:ascii="Times New Roman" w:hAnsi="Times New Roman" w:cs="Times New Roman"/>
          <w:sz w:val="24"/>
          <w:szCs w:val="24"/>
        </w:rPr>
      </w:pPr>
      <w:r w:rsidRPr="00B5399B">
        <w:rPr>
          <w:rFonts w:ascii="Times New Roman" w:hAnsi="Times New Roman" w:cs="Times New Roman"/>
          <w:sz w:val="24"/>
          <w:szCs w:val="24"/>
        </w:rPr>
        <w:t>U finansijskom dijelu ponude u određenim stavkama u koloni bitne karakteristike ponuđenog predmeta nabavke ponuđač navodi fabrike u kojima se ponuđene dimenzije guma proizvode ne navodeći naziv proizvođača (brenda) niti modela ponuđene gume a što nije u skladu sa zahtjevima iz tenderske dokumentacije jer su ponuđači u navedenoj koloni bili u obavezi dostaviti naziv proizvođača guma (brend). Primjer: stavka 2, ponuđač nudi – 6.50 R16, proizvođač: Hangzhou Zhongce Rubber Co, Zemlja porijekla Kina. Naime navedena guma uopšte ne postoji pod ovim trgovačkim nazivom i ne može se isporučiti jer je pod proizvođačem navedena samo fabrika guma u kojoj se proizvodi više brendova guma. Isto važi i za stavku 4, 6, 7, 8, 9, 10, 22, 24, 32, 34, 35, 44 i 45.</w:t>
      </w:r>
    </w:p>
    <w:p w:rsidR="00EF0397" w:rsidRPr="00B5399B" w:rsidRDefault="00EF0397" w:rsidP="00EF0397">
      <w:pPr>
        <w:pStyle w:val="ListParagraph"/>
        <w:numPr>
          <w:ilvl w:val="0"/>
          <w:numId w:val="2"/>
        </w:numPr>
        <w:spacing w:before="0" w:after="0" w:line="240" w:lineRule="auto"/>
        <w:ind w:left="0"/>
        <w:jc w:val="both"/>
        <w:rPr>
          <w:rFonts w:ascii="Times New Roman" w:hAnsi="Times New Roman" w:cs="Times New Roman"/>
          <w:sz w:val="24"/>
          <w:szCs w:val="24"/>
        </w:rPr>
      </w:pPr>
    </w:p>
    <w:p w:rsidR="00EF0397" w:rsidRPr="00B5399B" w:rsidRDefault="00EF0397" w:rsidP="00EF0397">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Ovlašćeni predstavnik ponuđača Jugobicikl-promet doo Podgorica ima primjedbe na ponudu ponuđača</w:t>
      </w:r>
      <w:r w:rsidR="00D14AB0" w:rsidRPr="00B5399B">
        <w:rPr>
          <w:rFonts w:ascii="Times New Roman" w:hAnsi="Times New Roman" w:cs="Times New Roman"/>
          <w:sz w:val="24"/>
          <w:szCs w:val="24"/>
        </w:rPr>
        <w:t xml:space="preserve"> </w:t>
      </w:r>
      <w:r w:rsidRPr="00B5399B">
        <w:rPr>
          <w:rFonts w:ascii="Times New Roman" w:hAnsi="Times New Roman" w:cs="Times New Roman"/>
          <w:sz w:val="24"/>
          <w:szCs w:val="24"/>
        </w:rPr>
        <w:t>Vujačić Company doo Podgorica:</w:t>
      </w:r>
    </w:p>
    <w:p w:rsidR="00EF0397" w:rsidRPr="00B5399B" w:rsidRDefault="00EF0397" w:rsidP="00EF0397">
      <w:pPr>
        <w:pStyle w:val="ListParagraph"/>
        <w:numPr>
          <w:ilvl w:val="0"/>
          <w:numId w:val="2"/>
        </w:num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Nacrt  ugovora nije pečatiran, samo je potpisan.</w:t>
      </w:r>
    </w:p>
    <w:p w:rsidR="00EF0397" w:rsidRPr="00B5399B" w:rsidRDefault="00EF0397" w:rsidP="00EF0397">
      <w:pPr>
        <w:pStyle w:val="ListParagraph"/>
        <w:numPr>
          <w:ilvl w:val="0"/>
          <w:numId w:val="2"/>
        </w:num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Nije stavljen pečat - podaci o ponudi i ponuđaču.</w:t>
      </w:r>
    </w:p>
    <w:p w:rsidR="00EF0397" w:rsidRPr="00B5399B" w:rsidRDefault="00EF0397" w:rsidP="00EF0397">
      <w:pPr>
        <w:spacing w:after="0" w:line="240" w:lineRule="auto"/>
        <w:jc w:val="both"/>
        <w:rPr>
          <w:rFonts w:ascii="Times New Roman" w:hAnsi="Times New Roman" w:cs="Times New Roman"/>
          <w:sz w:val="24"/>
          <w:szCs w:val="24"/>
        </w:rPr>
      </w:pPr>
    </w:p>
    <w:p w:rsidR="00EF0397" w:rsidRPr="00B5399B" w:rsidRDefault="00EF0397" w:rsidP="00EF0397">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Primjedbe na ponude Vujačić Company doo Podgorica i Simant doo Podgorica: Nijesu stavili naziv proizvođača,</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iako je to izričito</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traženo</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tenderom</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da bude</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dostavljeno u bitnim</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karakteristikama</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tendera, već</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su</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stavili</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brend</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gume</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gdje se tražio</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samo</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proizvođač</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i</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zemlja</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porijekla - navedeno u napomeni, te</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smatram da im</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ponude</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nijesu</w:t>
      </w:r>
      <w:r w:rsidR="006038E1" w:rsidRPr="00B5399B">
        <w:rPr>
          <w:rFonts w:ascii="Times New Roman" w:hAnsi="Times New Roman" w:cs="Times New Roman"/>
          <w:sz w:val="24"/>
          <w:szCs w:val="24"/>
        </w:rPr>
        <w:t xml:space="preserve"> </w:t>
      </w:r>
      <w:r w:rsidRPr="00B5399B">
        <w:rPr>
          <w:rFonts w:ascii="Times New Roman" w:hAnsi="Times New Roman" w:cs="Times New Roman"/>
          <w:sz w:val="24"/>
          <w:szCs w:val="24"/>
        </w:rPr>
        <w:t>ispravne.</w:t>
      </w:r>
    </w:p>
    <w:p w:rsidR="00EF0397" w:rsidRPr="00B5399B" w:rsidRDefault="00EF0397" w:rsidP="00EF0397">
      <w:pPr>
        <w:spacing w:after="0" w:line="240" w:lineRule="auto"/>
        <w:jc w:val="both"/>
        <w:rPr>
          <w:rFonts w:ascii="Times New Roman" w:hAnsi="Times New Roman" w:cs="Times New Roman"/>
          <w:sz w:val="24"/>
          <w:szCs w:val="24"/>
        </w:rPr>
      </w:pPr>
    </w:p>
    <w:p w:rsidR="00EF0397" w:rsidRPr="00B5399B" w:rsidRDefault="00EF0397" w:rsidP="00EF0397">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Odgovor</w:t>
      </w:r>
      <w:r w:rsidR="00356A68" w:rsidRPr="00B5399B">
        <w:rPr>
          <w:rFonts w:ascii="Times New Roman" w:hAnsi="Times New Roman" w:cs="Times New Roman"/>
          <w:sz w:val="24"/>
          <w:szCs w:val="24"/>
        </w:rPr>
        <w:t xml:space="preserve"> ponuđača</w:t>
      </w:r>
      <w:r w:rsidR="00B051A8" w:rsidRPr="00B5399B">
        <w:rPr>
          <w:rFonts w:ascii="Times New Roman" w:hAnsi="Times New Roman" w:cs="Times New Roman"/>
          <w:sz w:val="24"/>
          <w:szCs w:val="24"/>
        </w:rPr>
        <w:t xml:space="preserve"> </w:t>
      </w:r>
      <w:r w:rsidR="00356A68" w:rsidRPr="00B5399B">
        <w:rPr>
          <w:rFonts w:ascii="Times New Roman" w:hAnsi="Times New Roman" w:cs="Times New Roman"/>
          <w:sz w:val="24"/>
          <w:szCs w:val="24"/>
        </w:rPr>
        <w:t>Vujačić Company doo Po</w:t>
      </w:r>
      <w:r w:rsidRPr="00B5399B">
        <w:rPr>
          <w:rFonts w:ascii="Times New Roman" w:hAnsi="Times New Roman" w:cs="Times New Roman"/>
          <w:sz w:val="24"/>
          <w:szCs w:val="24"/>
        </w:rPr>
        <w:t>dgorica</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primjedbu</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ponuđača</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Jugobicikl-promet doo Podgorica: Ponuđači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nijesu</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prema ZJN obavezni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ovjeriti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pečatom</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stranicu “Podaci o ponudi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ponuđaču” već</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staviti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samo</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potpis</w:t>
      </w:r>
      <w:r w:rsidR="00356A68" w:rsidRPr="00B5399B">
        <w:rPr>
          <w:rFonts w:ascii="Times New Roman" w:hAnsi="Times New Roman" w:cs="Times New Roman"/>
          <w:sz w:val="24"/>
          <w:szCs w:val="24"/>
        </w:rPr>
        <w:t xml:space="preserve"> ovlašćenog l</w:t>
      </w:r>
      <w:r w:rsidRPr="00B5399B">
        <w:rPr>
          <w:rFonts w:ascii="Times New Roman" w:hAnsi="Times New Roman" w:cs="Times New Roman"/>
          <w:sz w:val="24"/>
          <w:szCs w:val="24"/>
        </w:rPr>
        <w:t>ica</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kao</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što</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nijesu u obavezi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ovjeriti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pečatom</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nacrt</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ugovora</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već</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samo</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predviđeno</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mjesto</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staviti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svojeručni</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potpis</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ovlašćenog</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lica</w:t>
      </w:r>
      <w:r w:rsidR="00356A68"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ponuđača.</w:t>
      </w:r>
    </w:p>
    <w:p w:rsidR="00EF0397" w:rsidRPr="00B5399B" w:rsidRDefault="00EF0397" w:rsidP="00EF0397">
      <w:pPr>
        <w:spacing w:after="0" w:line="240" w:lineRule="auto"/>
        <w:jc w:val="both"/>
        <w:rPr>
          <w:rFonts w:ascii="Times New Roman" w:hAnsi="Times New Roman" w:cs="Times New Roman"/>
          <w:sz w:val="24"/>
          <w:szCs w:val="24"/>
        </w:rPr>
      </w:pPr>
    </w:p>
    <w:p w:rsidR="00EF0397" w:rsidRPr="00B5399B" w:rsidRDefault="00EF0397" w:rsidP="00EF0397">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Vezano za primjedbu</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ovlašćenog</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ponuđača</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Jugobicikl-promet doo Podgoricakoja se odnosi</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na</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naziv</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proizvođača</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ponuđenih</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guma, jasno je bilo u tenderskoj</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dokumentaciji da naručilac</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traži</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nazive</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ponuđenih</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guma a ne</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nikako</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nazive</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fabrika u kojima se ponuđene</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gume</w:t>
      </w:r>
      <w:r w:rsidR="00A95786" w:rsidRPr="00B5399B">
        <w:rPr>
          <w:rFonts w:ascii="Times New Roman" w:hAnsi="Times New Roman" w:cs="Times New Roman"/>
          <w:sz w:val="24"/>
          <w:szCs w:val="24"/>
        </w:rPr>
        <w:t xml:space="preserve"> </w:t>
      </w:r>
      <w:r w:rsidRPr="00B5399B">
        <w:rPr>
          <w:rFonts w:ascii="Times New Roman" w:hAnsi="Times New Roman" w:cs="Times New Roman"/>
          <w:sz w:val="24"/>
          <w:szCs w:val="24"/>
        </w:rPr>
        <w:t xml:space="preserve">proizvode. </w:t>
      </w:r>
    </w:p>
    <w:p w:rsidR="00F55050" w:rsidRPr="00B5399B" w:rsidRDefault="00F55050" w:rsidP="00F55050">
      <w:pPr>
        <w:spacing w:after="0" w:line="240" w:lineRule="auto"/>
        <w:jc w:val="both"/>
        <w:rPr>
          <w:rFonts w:ascii="Times New Roman" w:hAnsi="Times New Roman" w:cs="Times New Roman"/>
          <w:sz w:val="24"/>
          <w:szCs w:val="24"/>
        </w:rPr>
      </w:pPr>
    </w:p>
    <w:p w:rsidR="00FE19F2" w:rsidRPr="00B5399B" w:rsidRDefault="00504077" w:rsidP="00B03C03">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lastRenderedPageBreak/>
        <w:t>Komisija za otvaranje i vrednovanje ponuda pristupila je pregledu, ocjeni i vrednovanju ponuda dana</w:t>
      </w:r>
      <w:r w:rsidR="00F21C33" w:rsidRPr="00B5399B">
        <w:rPr>
          <w:rFonts w:ascii="Times New Roman" w:hAnsi="Times New Roman" w:cs="Times New Roman"/>
          <w:sz w:val="24"/>
          <w:szCs w:val="24"/>
        </w:rPr>
        <w:t xml:space="preserve"> </w:t>
      </w:r>
      <w:r w:rsidR="008B77B1" w:rsidRPr="00B5399B">
        <w:rPr>
          <w:rFonts w:ascii="Times New Roman" w:hAnsi="Times New Roman" w:cs="Times New Roman"/>
          <w:sz w:val="24"/>
          <w:szCs w:val="24"/>
        </w:rPr>
        <w:t>0</w:t>
      </w:r>
      <w:r w:rsidR="00B50D23">
        <w:rPr>
          <w:rFonts w:ascii="Times New Roman" w:hAnsi="Times New Roman" w:cs="Times New Roman"/>
          <w:sz w:val="24"/>
          <w:szCs w:val="24"/>
        </w:rPr>
        <w:t>6</w:t>
      </w:r>
      <w:r w:rsidR="008B77B1" w:rsidRPr="00B5399B">
        <w:rPr>
          <w:rFonts w:ascii="Times New Roman" w:hAnsi="Times New Roman" w:cs="Times New Roman"/>
          <w:sz w:val="24"/>
          <w:szCs w:val="24"/>
        </w:rPr>
        <w:t>.12.2018</w:t>
      </w:r>
      <w:r w:rsidR="00F21C33" w:rsidRPr="00B5399B">
        <w:rPr>
          <w:rFonts w:ascii="Times New Roman" w:hAnsi="Times New Roman" w:cs="Times New Roman"/>
          <w:sz w:val="24"/>
          <w:szCs w:val="24"/>
        </w:rPr>
        <w:t xml:space="preserve">. godine </w:t>
      </w:r>
      <w:r w:rsidRPr="00B5399B">
        <w:rPr>
          <w:rFonts w:ascii="Times New Roman" w:hAnsi="Times New Roman" w:cs="Times New Roman"/>
          <w:sz w:val="24"/>
          <w:szCs w:val="24"/>
        </w:rPr>
        <w:t xml:space="preserve"> u </w:t>
      </w:r>
      <w:r w:rsidR="008B77B1" w:rsidRPr="00B5399B">
        <w:rPr>
          <w:rFonts w:ascii="Times New Roman" w:hAnsi="Times New Roman" w:cs="Times New Roman"/>
          <w:sz w:val="24"/>
          <w:szCs w:val="24"/>
        </w:rPr>
        <w:t>11</w:t>
      </w:r>
      <w:r w:rsidR="00F21C33" w:rsidRPr="00B5399B">
        <w:rPr>
          <w:rFonts w:ascii="Times New Roman" w:hAnsi="Times New Roman" w:cs="Times New Roman"/>
          <w:sz w:val="24"/>
          <w:szCs w:val="24"/>
        </w:rPr>
        <w:t xml:space="preserve">,00 </w:t>
      </w:r>
      <w:r w:rsidRPr="00B5399B">
        <w:rPr>
          <w:rFonts w:ascii="Times New Roman" w:hAnsi="Times New Roman" w:cs="Times New Roman"/>
          <w:sz w:val="24"/>
          <w:szCs w:val="24"/>
        </w:rPr>
        <w:t xml:space="preserve"> sati i o tome sačinila Zapisnik o vrednovanju broj </w:t>
      </w:r>
      <w:r w:rsidR="002B0A19" w:rsidRPr="00B5399B">
        <w:rPr>
          <w:rFonts w:ascii="Times New Roman" w:hAnsi="Times New Roman" w:cs="Times New Roman"/>
          <w:sz w:val="24"/>
          <w:szCs w:val="24"/>
        </w:rPr>
        <w:t>21</w:t>
      </w:r>
      <w:r w:rsidR="00F21C33" w:rsidRPr="00B5399B">
        <w:rPr>
          <w:rFonts w:ascii="Times New Roman" w:hAnsi="Times New Roman" w:cs="Times New Roman"/>
          <w:sz w:val="24"/>
          <w:szCs w:val="24"/>
        </w:rPr>
        <w:t>-</w:t>
      </w:r>
      <w:r w:rsidR="00D9188E">
        <w:rPr>
          <w:rFonts w:ascii="Times New Roman" w:hAnsi="Times New Roman" w:cs="Times New Roman"/>
          <w:sz w:val="24"/>
          <w:szCs w:val="24"/>
        </w:rPr>
        <w:t>8853</w:t>
      </w:r>
      <w:r w:rsidR="002A7CF2">
        <w:rPr>
          <w:rFonts w:ascii="Times New Roman" w:hAnsi="Times New Roman" w:cs="Times New Roman"/>
          <w:sz w:val="24"/>
          <w:szCs w:val="24"/>
        </w:rPr>
        <w:t>.</w:t>
      </w:r>
      <w:r w:rsidR="001F7037" w:rsidRPr="00B5399B">
        <w:rPr>
          <w:rFonts w:ascii="Times New Roman" w:hAnsi="Times New Roman" w:cs="Times New Roman"/>
          <w:sz w:val="24"/>
          <w:szCs w:val="24"/>
        </w:rPr>
        <w:t xml:space="preserve"> godine.</w:t>
      </w:r>
    </w:p>
    <w:p w:rsidR="00C66EA2" w:rsidRPr="00B5399B" w:rsidRDefault="00C66EA2" w:rsidP="00C66EA2">
      <w:pPr>
        <w:spacing w:after="0" w:line="240" w:lineRule="auto"/>
        <w:jc w:val="both"/>
        <w:rPr>
          <w:rFonts w:ascii="Times New Roman" w:hAnsi="Times New Roman" w:cs="Times New Roman"/>
          <w:sz w:val="24"/>
          <w:szCs w:val="24"/>
        </w:rPr>
      </w:pPr>
    </w:p>
    <w:p w:rsidR="00EE1129" w:rsidRPr="00B5399B" w:rsidRDefault="00EE1129" w:rsidP="00EE1129">
      <w:pPr>
        <w:pStyle w:val="ListParagraph"/>
        <w:numPr>
          <w:ilvl w:val="0"/>
          <w:numId w:val="2"/>
        </w:numPr>
        <w:spacing w:after="0" w:line="240" w:lineRule="auto"/>
        <w:ind w:left="330" w:hanging="270"/>
        <w:jc w:val="both"/>
        <w:rPr>
          <w:rFonts w:ascii="Times New Roman" w:hAnsi="Times New Roman" w:cs="Times New Roman"/>
          <w:sz w:val="24"/>
          <w:szCs w:val="24"/>
        </w:rPr>
      </w:pPr>
      <w:r w:rsidRPr="00B5399B">
        <w:rPr>
          <w:rFonts w:ascii="Times New Roman" w:hAnsi="Times New Roman" w:cs="Times New Roman"/>
          <w:sz w:val="24"/>
          <w:szCs w:val="24"/>
        </w:rPr>
        <w:t>Komisija za otvaranje i vrednovanje ponuda, razmatrajući primjedbe ponuđača Vujačić Company doo Podgorica  na ponudu ponuđača Simant doo Podgorica ocjenila je da je osnovana primjedba da u finansijskom dijelu ponude ponuđač Simant doo Podgorica za stavku 2 nudi spoljnu gumu za pogonsku osovinu SEHA 6.50-16 108/105L 10PRKNK126 M+S Turska koja je dijagonalna guma dok je naručilac za stavku 2 tražio spoljnu gumu za pogonsku osovinu sa bitnim karakteristikama predmetne nabavke u pogledu kvaliteta perfomansi i dimenzija 6.50 R16, dakle tražio je radijalnu gumu za navedenu stavku ponude. Ponuđač Simant doo nije dostavio gumu sa traženim karakteristikama što njegovu ponudu čini neipsravnnom jer nije u skladu sa zahtjevima iz tenderske dokumentacije.</w:t>
      </w:r>
    </w:p>
    <w:p w:rsidR="00EE1129" w:rsidRPr="00B5399B" w:rsidRDefault="00EE1129" w:rsidP="0080361E">
      <w:pPr>
        <w:pStyle w:val="ListParagraph"/>
        <w:spacing w:after="0" w:line="240" w:lineRule="auto"/>
        <w:ind w:left="330"/>
        <w:jc w:val="both"/>
        <w:rPr>
          <w:rFonts w:ascii="Times New Roman" w:hAnsi="Times New Roman" w:cs="Times New Roman"/>
          <w:sz w:val="24"/>
          <w:szCs w:val="24"/>
        </w:rPr>
      </w:pPr>
      <w:r w:rsidRPr="00B5399B">
        <w:rPr>
          <w:rFonts w:ascii="Times New Roman" w:hAnsi="Times New Roman" w:cs="Times New Roman"/>
          <w:sz w:val="24"/>
          <w:szCs w:val="24"/>
        </w:rPr>
        <w:t>Primjedba je osnovana iz razloga što j</w:t>
      </w:r>
      <w:r w:rsidR="0080361E" w:rsidRPr="00B5399B">
        <w:rPr>
          <w:rFonts w:ascii="Times New Roman" w:hAnsi="Times New Roman" w:cs="Times New Roman"/>
          <w:sz w:val="24"/>
          <w:szCs w:val="24"/>
        </w:rPr>
        <w:t>e ponuđač u finansijskom dijelu ponude tehničke karakteristike ili specifikacije predmeta javne nabavke,</w:t>
      </w:r>
      <w:r w:rsidR="002B0A19" w:rsidRPr="00B5399B">
        <w:rPr>
          <w:rFonts w:ascii="Times New Roman" w:hAnsi="Times New Roman" w:cs="Times New Roman"/>
          <w:sz w:val="24"/>
          <w:szCs w:val="24"/>
        </w:rPr>
        <w:t xml:space="preserve"> </w:t>
      </w:r>
      <w:r w:rsidR="0080361E" w:rsidRPr="00B5399B">
        <w:rPr>
          <w:rFonts w:ascii="Times New Roman" w:hAnsi="Times New Roman" w:cs="Times New Roman"/>
          <w:sz w:val="24"/>
          <w:szCs w:val="24"/>
        </w:rPr>
        <w:t>odnosno predmjer radova pod stavkom 2 u opisu predmeta nabavke,</w:t>
      </w:r>
      <w:r w:rsidR="002B0A19" w:rsidRPr="00B5399B">
        <w:rPr>
          <w:rFonts w:ascii="Times New Roman" w:hAnsi="Times New Roman" w:cs="Times New Roman"/>
          <w:sz w:val="24"/>
          <w:szCs w:val="24"/>
        </w:rPr>
        <w:t xml:space="preserve"> </w:t>
      </w:r>
      <w:r w:rsidR="0080361E" w:rsidRPr="00B5399B">
        <w:rPr>
          <w:rFonts w:ascii="Times New Roman" w:hAnsi="Times New Roman" w:cs="Times New Roman"/>
          <w:sz w:val="24"/>
          <w:szCs w:val="24"/>
        </w:rPr>
        <w:t>odnosno dijela predmeta nabavke naveo spoljnju gumu,</w:t>
      </w:r>
      <w:r w:rsidR="002B0A19" w:rsidRPr="00B5399B">
        <w:rPr>
          <w:rFonts w:ascii="Times New Roman" w:hAnsi="Times New Roman" w:cs="Times New Roman"/>
          <w:sz w:val="24"/>
          <w:szCs w:val="24"/>
        </w:rPr>
        <w:t xml:space="preserve"> </w:t>
      </w:r>
      <w:r w:rsidR="0080361E" w:rsidRPr="00B5399B">
        <w:rPr>
          <w:rFonts w:ascii="Times New Roman" w:hAnsi="Times New Roman" w:cs="Times New Roman"/>
          <w:sz w:val="24"/>
          <w:szCs w:val="24"/>
        </w:rPr>
        <w:t>za pogonsku osovinu, a u bitnim karakteristikama predmeta nabavke u pogledu kvaliteta,</w:t>
      </w:r>
      <w:r w:rsidR="002B0A19" w:rsidRPr="00B5399B">
        <w:rPr>
          <w:rFonts w:ascii="Times New Roman" w:hAnsi="Times New Roman" w:cs="Times New Roman"/>
          <w:sz w:val="24"/>
          <w:szCs w:val="24"/>
        </w:rPr>
        <w:t xml:space="preserve"> </w:t>
      </w:r>
      <w:r w:rsidR="0080361E" w:rsidRPr="00B5399B">
        <w:rPr>
          <w:rFonts w:ascii="Times New Roman" w:hAnsi="Times New Roman" w:cs="Times New Roman"/>
          <w:sz w:val="24"/>
          <w:szCs w:val="24"/>
        </w:rPr>
        <w:t>performansi i/ili dimenzija Seha 6.50-16 108/105L</w:t>
      </w:r>
      <w:r w:rsidR="008D1BC8" w:rsidRPr="00B5399B">
        <w:rPr>
          <w:rFonts w:ascii="Times New Roman" w:hAnsi="Times New Roman" w:cs="Times New Roman"/>
          <w:sz w:val="24"/>
          <w:szCs w:val="24"/>
        </w:rPr>
        <w:t>010 pr knk 126 M+S Turska,</w:t>
      </w:r>
      <w:r w:rsidR="00AA0FA9">
        <w:rPr>
          <w:rFonts w:ascii="Times New Roman" w:hAnsi="Times New Roman" w:cs="Times New Roman"/>
          <w:sz w:val="24"/>
          <w:szCs w:val="24"/>
        </w:rPr>
        <w:t xml:space="preserve"> bez oznake R</w:t>
      </w:r>
      <w:r w:rsidR="008D1BC8" w:rsidRPr="00B5399B">
        <w:rPr>
          <w:rFonts w:ascii="Times New Roman" w:hAnsi="Times New Roman" w:cs="Times New Roman"/>
          <w:sz w:val="24"/>
          <w:szCs w:val="24"/>
        </w:rPr>
        <w:t xml:space="preserve"> a naručilac je tenderskom dokumentacijom tehničke karakteristike ili specifikacije predmeta javne nabavke,</w:t>
      </w:r>
      <w:r w:rsidR="002B0A19" w:rsidRPr="00B5399B">
        <w:rPr>
          <w:rFonts w:ascii="Times New Roman" w:hAnsi="Times New Roman" w:cs="Times New Roman"/>
          <w:sz w:val="24"/>
          <w:szCs w:val="24"/>
        </w:rPr>
        <w:t xml:space="preserve"> </w:t>
      </w:r>
      <w:r w:rsidR="008D1BC8" w:rsidRPr="00B5399B">
        <w:rPr>
          <w:rFonts w:ascii="Times New Roman" w:hAnsi="Times New Roman" w:cs="Times New Roman"/>
          <w:sz w:val="24"/>
          <w:szCs w:val="24"/>
        </w:rPr>
        <w:t>odnosno predmjer radova pod stavkom 2 u opisu predmeta nabavke,</w:t>
      </w:r>
      <w:r w:rsidR="002B0A19" w:rsidRPr="00B5399B">
        <w:rPr>
          <w:rFonts w:ascii="Times New Roman" w:hAnsi="Times New Roman" w:cs="Times New Roman"/>
          <w:sz w:val="24"/>
          <w:szCs w:val="24"/>
        </w:rPr>
        <w:t xml:space="preserve"> </w:t>
      </w:r>
      <w:r w:rsidR="008D1BC8" w:rsidRPr="00B5399B">
        <w:rPr>
          <w:rFonts w:ascii="Times New Roman" w:hAnsi="Times New Roman" w:cs="Times New Roman"/>
          <w:sz w:val="24"/>
          <w:szCs w:val="24"/>
        </w:rPr>
        <w:t>odnosno dijela predmeta nabavke tražio spoljnju gumu,</w:t>
      </w:r>
      <w:r w:rsidR="002B0A19" w:rsidRPr="00B5399B">
        <w:rPr>
          <w:rFonts w:ascii="Times New Roman" w:hAnsi="Times New Roman" w:cs="Times New Roman"/>
          <w:sz w:val="24"/>
          <w:szCs w:val="24"/>
        </w:rPr>
        <w:t xml:space="preserve"> </w:t>
      </w:r>
      <w:r w:rsidR="008D1BC8" w:rsidRPr="00B5399B">
        <w:rPr>
          <w:rFonts w:ascii="Times New Roman" w:hAnsi="Times New Roman" w:cs="Times New Roman"/>
          <w:sz w:val="24"/>
          <w:szCs w:val="24"/>
        </w:rPr>
        <w:t>za pogonsku osovinu, a u bitnim karakteristikama predmeta nabavke u pogledu kvaliteta,</w:t>
      </w:r>
      <w:r w:rsidR="002B0A19" w:rsidRPr="00B5399B">
        <w:rPr>
          <w:rFonts w:ascii="Times New Roman" w:hAnsi="Times New Roman" w:cs="Times New Roman"/>
          <w:sz w:val="24"/>
          <w:szCs w:val="24"/>
        </w:rPr>
        <w:t xml:space="preserve"> </w:t>
      </w:r>
      <w:r w:rsidR="008D1BC8" w:rsidRPr="00B5399B">
        <w:rPr>
          <w:rFonts w:ascii="Times New Roman" w:hAnsi="Times New Roman" w:cs="Times New Roman"/>
          <w:sz w:val="24"/>
          <w:szCs w:val="24"/>
        </w:rPr>
        <w:t>performansi i/ili dimenzija 6.50</w:t>
      </w:r>
      <w:r w:rsidR="002B0A19" w:rsidRPr="00B5399B">
        <w:rPr>
          <w:rFonts w:ascii="Times New Roman" w:hAnsi="Times New Roman" w:cs="Times New Roman"/>
          <w:sz w:val="24"/>
          <w:szCs w:val="24"/>
        </w:rPr>
        <w:t xml:space="preserve"> </w:t>
      </w:r>
      <w:r w:rsidR="008D1BC8" w:rsidRPr="00B5399B">
        <w:rPr>
          <w:rFonts w:ascii="Times New Roman" w:hAnsi="Times New Roman" w:cs="Times New Roman"/>
          <w:sz w:val="24"/>
          <w:szCs w:val="24"/>
        </w:rPr>
        <w:t>R16</w:t>
      </w:r>
      <w:r w:rsidR="00EA01E4">
        <w:rPr>
          <w:rFonts w:ascii="Times New Roman" w:hAnsi="Times New Roman" w:cs="Times New Roman"/>
          <w:sz w:val="24"/>
          <w:szCs w:val="24"/>
        </w:rPr>
        <w:t>.</w:t>
      </w:r>
      <w:r w:rsidR="008D1BC8" w:rsidRPr="00B5399B">
        <w:rPr>
          <w:rFonts w:ascii="Times New Roman" w:hAnsi="Times New Roman" w:cs="Times New Roman"/>
          <w:sz w:val="24"/>
          <w:szCs w:val="24"/>
        </w:rPr>
        <w:t xml:space="preserve"> </w:t>
      </w:r>
    </w:p>
    <w:p w:rsidR="00D74CB6" w:rsidRPr="00B5399B" w:rsidRDefault="00D74CB6" w:rsidP="008D1BC8">
      <w:pPr>
        <w:spacing w:after="0" w:line="240" w:lineRule="auto"/>
        <w:jc w:val="both"/>
        <w:rPr>
          <w:rFonts w:ascii="Times New Roman" w:hAnsi="Times New Roman" w:cs="Times New Roman"/>
          <w:sz w:val="24"/>
          <w:szCs w:val="24"/>
        </w:rPr>
      </w:pPr>
    </w:p>
    <w:p w:rsidR="008D1BC8" w:rsidRPr="00B5399B" w:rsidRDefault="008D1BC8" w:rsidP="008D1BC8">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Komisija za otvaranje i vrednovanje ponuda, razmatrajući primjedbe ponuđača Vujačić Company doo Podgorica  na ponudu ponuđača Jugobicikl-promet doo Podgorica:</w:t>
      </w:r>
    </w:p>
    <w:p w:rsidR="008D1BC8" w:rsidRPr="00B5399B" w:rsidRDefault="00D26994" w:rsidP="008D1BC8">
      <w:pPr>
        <w:pStyle w:val="ListParagraph"/>
        <w:numPr>
          <w:ilvl w:val="0"/>
          <w:numId w:val="2"/>
        </w:numPr>
        <w:spacing w:after="0" w:line="240" w:lineRule="auto"/>
        <w:ind w:left="330"/>
        <w:jc w:val="both"/>
        <w:rPr>
          <w:rFonts w:ascii="Times New Roman" w:hAnsi="Times New Roman" w:cs="Times New Roman"/>
          <w:sz w:val="24"/>
          <w:szCs w:val="24"/>
        </w:rPr>
      </w:pPr>
      <w:r w:rsidRPr="00B5399B">
        <w:rPr>
          <w:rFonts w:ascii="Times New Roman" w:hAnsi="Times New Roman" w:cs="Times New Roman"/>
          <w:sz w:val="24"/>
          <w:szCs w:val="24"/>
        </w:rPr>
        <w:t xml:space="preserve">Primjedba da  </w:t>
      </w:r>
      <w:r w:rsidR="008D1BC8" w:rsidRPr="00B5399B">
        <w:rPr>
          <w:rFonts w:ascii="Times New Roman" w:hAnsi="Times New Roman" w:cs="Times New Roman"/>
          <w:sz w:val="24"/>
          <w:szCs w:val="24"/>
        </w:rPr>
        <w:t>Ponuđač Jugobicikl-promet doo Podgorica  na strani ponude 17 od 22 u Izjavi u namjeri i predmetu podugovaranja nije naveo ime, prezime i funkciju ovlašćenog lica koje je potpisalo navedenu izjavu a bio je u obavezi prema zah</w:t>
      </w:r>
      <w:r w:rsidRPr="00B5399B">
        <w:rPr>
          <w:rFonts w:ascii="Times New Roman" w:hAnsi="Times New Roman" w:cs="Times New Roman"/>
          <w:sz w:val="24"/>
          <w:szCs w:val="24"/>
        </w:rPr>
        <w:t xml:space="preserve">tjevima tenderske dokumentacije je osnovana iz sledećeg razloga. </w:t>
      </w:r>
      <w:r w:rsidR="00DD47EB" w:rsidRPr="00B5399B">
        <w:rPr>
          <w:rFonts w:ascii="Times New Roman" w:hAnsi="Times New Roman" w:cs="Times New Roman"/>
          <w:sz w:val="24"/>
          <w:szCs w:val="24"/>
        </w:rPr>
        <w:t>Uputstvom ponuđačima za sačinjavanje i podnošenje ponude ponuđač je dužan da ponudu sačini na obrascima iz tendeske dokumentacije uz mogućnost korišćenja svog memoranduma. Na obrascu Izjave o namjeri i predmetu podugovaranja ponuđač  je trebalo da navede ovlašćeno lice ponuđača</w:t>
      </w:r>
      <w:r w:rsidR="002B0A19" w:rsidRPr="00B5399B">
        <w:rPr>
          <w:rFonts w:ascii="Times New Roman" w:hAnsi="Times New Roman" w:cs="Times New Roman"/>
          <w:sz w:val="24"/>
          <w:szCs w:val="24"/>
        </w:rPr>
        <w:t xml:space="preserve"> </w:t>
      </w:r>
      <w:r w:rsidR="00DD47EB" w:rsidRPr="00B5399B">
        <w:rPr>
          <w:rFonts w:ascii="Times New Roman" w:hAnsi="Times New Roman" w:cs="Times New Roman"/>
          <w:sz w:val="24"/>
          <w:szCs w:val="24"/>
        </w:rPr>
        <w:t>(ime,prezime i funkciju) a ne naziv ponuđača Jugobicikl-promet doo.</w:t>
      </w:r>
    </w:p>
    <w:p w:rsidR="009354EB" w:rsidRPr="00B5399B" w:rsidRDefault="00E76D23" w:rsidP="00E76D23">
      <w:pPr>
        <w:pStyle w:val="ListParagraph"/>
        <w:numPr>
          <w:ilvl w:val="0"/>
          <w:numId w:val="2"/>
        </w:numPr>
        <w:spacing w:after="0" w:line="240" w:lineRule="auto"/>
        <w:ind w:left="330"/>
        <w:jc w:val="both"/>
        <w:rPr>
          <w:rFonts w:ascii="Times New Roman" w:hAnsi="Times New Roman" w:cs="Times New Roman"/>
          <w:sz w:val="24"/>
          <w:szCs w:val="24"/>
        </w:rPr>
      </w:pPr>
      <w:r w:rsidRPr="00B5399B">
        <w:rPr>
          <w:rFonts w:ascii="Times New Roman" w:hAnsi="Times New Roman" w:cs="Times New Roman"/>
          <w:sz w:val="24"/>
          <w:szCs w:val="24"/>
        </w:rPr>
        <w:t>U finansijskom dijelu ponude u određenim stavkama u koloni bitne karakteristike ponuđenog predmeta nabavke ponuđač navodi fabrike u kojima se ponuđene dimenzije guma proizvode ne navodeći naziv proizvođača (brenda) niti modela ponuđene gume a što nije u skladu sa zahtjevima iz tenderske dokumentacije jer su ponuđači u navedenoj koloni bili u obavezi dostaviti naziv proizvođača guma (brend). Primjer: stavka 2, ponuđač nudi – 6.50 R16, proizvođač: Hangzhou Zhongce Rubber Co, Zemlja porijekla Kina. Naime navedena guma uopšte ne postoji pod ovim trgovačkim nazivom i ne može se isporučiti jer je pod proizvođačem navedena samo fabrika guma u kojoj se proizvodi više brendova guma. Isto važi i za stavku 4, 6, 7, 8, 9, 10, 22, 24, 32, 34, 35, 44 i 45.</w:t>
      </w:r>
    </w:p>
    <w:p w:rsidR="00E76D23" w:rsidRPr="00B5399B" w:rsidRDefault="00E76D23" w:rsidP="009354EB">
      <w:pPr>
        <w:pStyle w:val="ListParagraph"/>
        <w:spacing w:after="0" w:line="240" w:lineRule="auto"/>
        <w:ind w:left="330"/>
        <w:jc w:val="both"/>
        <w:rPr>
          <w:rFonts w:ascii="Times New Roman" w:hAnsi="Times New Roman" w:cs="Times New Roman"/>
          <w:sz w:val="24"/>
          <w:szCs w:val="24"/>
        </w:rPr>
      </w:pPr>
      <w:r w:rsidRPr="00B5399B">
        <w:rPr>
          <w:rFonts w:ascii="Times New Roman" w:hAnsi="Times New Roman" w:cs="Times New Roman"/>
          <w:sz w:val="24"/>
          <w:szCs w:val="24"/>
        </w:rPr>
        <w:t xml:space="preserve">Ova primjedna je neosnovana iz razloga što je ponuđač u finansijskom dijelu ponude  u koloni bitne karakteristike ponuđenog predmeta nabavke ispravno naveo proizvođače guma, u skladu sa tenderskom dokumentacijom naručioca koji je na strani 8/37 u napomeni naveo </w:t>
      </w:r>
      <w:r w:rsidRPr="00B5399B">
        <w:rPr>
          <w:rFonts w:ascii="Times New Roman" w:hAnsi="Times New Roman" w:cs="Times New Roman"/>
          <w:sz w:val="24"/>
          <w:szCs w:val="24"/>
        </w:rPr>
        <w:lastRenderedPageBreak/>
        <w:t>da su ponuđači obavezni u bitnim karakteristikama ponuđenog predmeta nabavke za svaku poziciju navesti naziv proizvođača i zemlju porijekla.</w:t>
      </w:r>
    </w:p>
    <w:p w:rsidR="00097020" w:rsidRPr="00B5399B" w:rsidRDefault="00097020" w:rsidP="00097020">
      <w:pPr>
        <w:spacing w:after="0" w:line="240" w:lineRule="auto"/>
        <w:jc w:val="both"/>
        <w:rPr>
          <w:rFonts w:ascii="Times New Roman" w:hAnsi="Times New Roman" w:cs="Times New Roman"/>
          <w:sz w:val="24"/>
          <w:szCs w:val="24"/>
        </w:rPr>
      </w:pPr>
    </w:p>
    <w:p w:rsidR="00097020" w:rsidRPr="00B5399B" w:rsidRDefault="00097020" w:rsidP="00097020">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Komisija za otvaranje i vrednovanje ponuda, razmatrajući primjedbe ponuđača Jugobicikl-promet doo Podgorica  na ponudu ponuđača</w:t>
      </w:r>
      <w:r w:rsidR="00750A87" w:rsidRPr="00B5399B">
        <w:rPr>
          <w:rFonts w:ascii="Times New Roman" w:hAnsi="Times New Roman" w:cs="Times New Roman"/>
          <w:sz w:val="24"/>
          <w:szCs w:val="24"/>
        </w:rPr>
        <w:t xml:space="preserve"> </w:t>
      </w:r>
      <w:r w:rsidRPr="00B5399B">
        <w:rPr>
          <w:rFonts w:ascii="Times New Roman" w:hAnsi="Times New Roman" w:cs="Times New Roman"/>
          <w:sz w:val="24"/>
          <w:szCs w:val="24"/>
        </w:rPr>
        <w:t xml:space="preserve">Vujačić Company doo Podgorica utvrdila  je sledeće </w:t>
      </w:r>
      <w:r w:rsidR="009C7072" w:rsidRPr="00B5399B">
        <w:rPr>
          <w:rFonts w:ascii="Times New Roman" w:hAnsi="Times New Roman" w:cs="Times New Roman"/>
          <w:sz w:val="24"/>
          <w:szCs w:val="24"/>
        </w:rPr>
        <w:t xml:space="preserve">      </w:t>
      </w:r>
      <w:r w:rsidRPr="00B5399B">
        <w:rPr>
          <w:rFonts w:ascii="Times New Roman" w:hAnsi="Times New Roman" w:cs="Times New Roman"/>
          <w:sz w:val="24"/>
          <w:szCs w:val="24"/>
        </w:rPr>
        <w:t>- Primjedba da Nacrt  ugovora nije pečatiran već je samo  potpisan kao i da nije stavljen pečat na obrascu podaci o ponudi i ponuđaču je neosnovana.</w:t>
      </w:r>
    </w:p>
    <w:p w:rsidR="00773D2C" w:rsidRPr="00B5399B" w:rsidRDefault="00773D2C" w:rsidP="00097020">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U  Uputstvu ponuđačima za sačinjavanje i podnošenje ponude navedeno je da dokumenta koja sačinjava ponuđač,</w:t>
      </w:r>
      <w:r w:rsidR="00750A87" w:rsidRPr="00B5399B">
        <w:rPr>
          <w:rFonts w:ascii="Times New Roman" w:hAnsi="Times New Roman" w:cs="Times New Roman"/>
          <w:sz w:val="24"/>
          <w:szCs w:val="24"/>
        </w:rPr>
        <w:t xml:space="preserve"> </w:t>
      </w:r>
      <w:r w:rsidRPr="00B5399B">
        <w:rPr>
          <w:rFonts w:ascii="Times New Roman" w:hAnsi="Times New Roman" w:cs="Times New Roman"/>
          <w:sz w:val="24"/>
          <w:szCs w:val="24"/>
        </w:rPr>
        <w:t>a koja čine sastavni dio ponude moraju biti potpisana od strane ovlašćenog lica ponuđača ili lica koje on ovlasti, tako da je ponuđač Vujačić Company doo Podgorica u skladu sa tenderskom dokumentacijom i navedenim Uputstvom dostavio Nacrt ugovora i obrazac o ponudi i ponuđaču koji su potpisani od ovlašćenog lica ponuđača, a koji nisu morali da budu pečatirani.</w:t>
      </w:r>
    </w:p>
    <w:p w:rsidR="007429A3" w:rsidRPr="00B5399B" w:rsidRDefault="009C7072" w:rsidP="009C7072">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 xml:space="preserve">    </w:t>
      </w:r>
      <w:r w:rsidR="007429A3" w:rsidRPr="00B5399B">
        <w:rPr>
          <w:rFonts w:ascii="Times New Roman" w:hAnsi="Times New Roman" w:cs="Times New Roman"/>
          <w:sz w:val="24"/>
          <w:szCs w:val="24"/>
        </w:rPr>
        <w:t>-</w:t>
      </w:r>
      <w:r w:rsidR="001A5152" w:rsidRPr="00B5399B">
        <w:rPr>
          <w:rFonts w:ascii="Times New Roman" w:hAnsi="Times New Roman" w:cs="Times New Roman"/>
          <w:sz w:val="24"/>
          <w:szCs w:val="24"/>
        </w:rPr>
        <w:t xml:space="preserve"> </w:t>
      </w:r>
      <w:r w:rsidR="007429A3" w:rsidRPr="00B5399B">
        <w:rPr>
          <w:rFonts w:ascii="Times New Roman" w:hAnsi="Times New Roman" w:cs="Times New Roman"/>
          <w:sz w:val="24"/>
          <w:szCs w:val="24"/>
        </w:rPr>
        <w:t>Primjedba</w:t>
      </w:r>
      <w:r w:rsidR="00097020" w:rsidRPr="00B5399B">
        <w:rPr>
          <w:rFonts w:ascii="Times New Roman" w:hAnsi="Times New Roman" w:cs="Times New Roman"/>
          <w:sz w:val="24"/>
          <w:szCs w:val="24"/>
        </w:rPr>
        <w:t xml:space="preserve"> na ponude Vujačić Company doo Po</w:t>
      </w:r>
      <w:r w:rsidR="007429A3" w:rsidRPr="00B5399B">
        <w:rPr>
          <w:rFonts w:ascii="Times New Roman" w:hAnsi="Times New Roman" w:cs="Times New Roman"/>
          <w:sz w:val="24"/>
          <w:szCs w:val="24"/>
        </w:rPr>
        <w:t>dgorica i Simant doo Podgorica</w:t>
      </w:r>
      <w:r w:rsidR="00750A87" w:rsidRPr="00B5399B">
        <w:rPr>
          <w:rFonts w:ascii="Times New Roman" w:hAnsi="Times New Roman" w:cs="Times New Roman"/>
          <w:sz w:val="24"/>
          <w:szCs w:val="24"/>
        </w:rPr>
        <w:t xml:space="preserve"> da</w:t>
      </w:r>
      <w:r w:rsidR="007429A3" w:rsidRPr="00B5399B">
        <w:rPr>
          <w:rFonts w:ascii="Times New Roman" w:hAnsi="Times New Roman" w:cs="Times New Roman"/>
          <w:sz w:val="24"/>
          <w:szCs w:val="24"/>
        </w:rPr>
        <w:t xml:space="preserve"> n</w:t>
      </w:r>
      <w:r w:rsidR="00097020" w:rsidRPr="00B5399B">
        <w:rPr>
          <w:rFonts w:ascii="Times New Roman" w:hAnsi="Times New Roman" w:cs="Times New Roman"/>
          <w:sz w:val="24"/>
          <w:szCs w:val="24"/>
        </w:rPr>
        <w:t>ijesu stavili naziv proizvođača, iako je to izričito traženo tenderom da bude dostavljeno u bitnim karakteristikama tendera, već su stavili brend gume gdje se tražio samo proizvođač i zemlja por</w:t>
      </w:r>
      <w:r w:rsidR="007429A3" w:rsidRPr="00B5399B">
        <w:rPr>
          <w:rFonts w:ascii="Times New Roman" w:hAnsi="Times New Roman" w:cs="Times New Roman"/>
          <w:sz w:val="24"/>
          <w:szCs w:val="24"/>
        </w:rPr>
        <w:t>ijekla - navedeno u napomeni</w:t>
      </w:r>
      <w:r w:rsidR="00750A87" w:rsidRPr="00B5399B">
        <w:rPr>
          <w:rFonts w:ascii="Times New Roman" w:hAnsi="Times New Roman" w:cs="Times New Roman"/>
          <w:sz w:val="24"/>
          <w:szCs w:val="24"/>
        </w:rPr>
        <w:t xml:space="preserve">, </w:t>
      </w:r>
      <w:r w:rsidR="007429A3" w:rsidRPr="00B5399B">
        <w:rPr>
          <w:rFonts w:ascii="Times New Roman" w:hAnsi="Times New Roman" w:cs="Times New Roman"/>
          <w:sz w:val="24"/>
          <w:szCs w:val="24"/>
        </w:rPr>
        <w:t xml:space="preserve"> je osnovana. </w:t>
      </w:r>
    </w:p>
    <w:p w:rsidR="007429A3" w:rsidRPr="00B5399B" w:rsidRDefault="007429A3" w:rsidP="009C7072">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Naručilac je tenderskom dokumentacijom na strani 8/37 u napomeni naveo da su ponuđači obavezni u bitnim karakteristikama ponuđenog predmeta nabavke za svaku poziciju navesti naziv proizvođača i zemlju porijekla.</w:t>
      </w:r>
    </w:p>
    <w:p w:rsidR="006A22D3" w:rsidRPr="00B5399B" w:rsidRDefault="006A22D3" w:rsidP="006A22D3">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Ponuđač</w:t>
      </w:r>
      <w:r w:rsidR="00FD299A" w:rsidRPr="00B5399B">
        <w:rPr>
          <w:rFonts w:ascii="Times New Roman" w:hAnsi="Times New Roman" w:cs="Times New Roman"/>
          <w:sz w:val="24"/>
          <w:szCs w:val="24"/>
        </w:rPr>
        <w:t xml:space="preserve"> Vujačić Company doo Podgorica</w:t>
      </w:r>
      <w:r w:rsidRPr="00B5399B">
        <w:rPr>
          <w:rFonts w:ascii="Times New Roman" w:hAnsi="Times New Roman" w:cs="Times New Roman"/>
          <w:sz w:val="24"/>
          <w:szCs w:val="24"/>
        </w:rPr>
        <w:t xml:space="preserve"> je u finansijskom dijelu ponude pod rednim brojem 1,</w:t>
      </w:r>
      <w:r w:rsidR="00417588" w:rsidRPr="00B5399B">
        <w:rPr>
          <w:rFonts w:ascii="Times New Roman" w:hAnsi="Times New Roman" w:cs="Times New Roman"/>
          <w:sz w:val="24"/>
          <w:szCs w:val="24"/>
        </w:rPr>
        <w:t xml:space="preserve"> </w:t>
      </w:r>
      <w:r w:rsidRPr="00B5399B">
        <w:rPr>
          <w:rFonts w:ascii="Times New Roman" w:hAnsi="Times New Roman" w:cs="Times New Roman"/>
          <w:sz w:val="24"/>
          <w:szCs w:val="24"/>
        </w:rPr>
        <w:t>2,</w:t>
      </w:r>
      <w:r w:rsidR="00417588" w:rsidRPr="00B5399B">
        <w:rPr>
          <w:rFonts w:ascii="Times New Roman" w:hAnsi="Times New Roman" w:cs="Times New Roman"/>
          <w:sz w:val="24"/>
          <w:szCs w:val="24"/>
        </w:rPr>
        <w:t xml:space="preserve"> </w:t>
      </w:r>
      <w:r w:rsidRPr="00B5399B">
        <w:rPr>
          <w:rFonts w:ascii="Times New Roman" w:hAnsi="Times New Roman" w:cs="Times New Roman"/>
          <w:sz w:val="24"/>
          <w:szCs w:val="24"/>
        </w:rPr>
        <w:t>3 i 4 naveo da nudi gume WEST LAKE. Guma West Lake je brend proizvođ</w:t>
      </w:r>
      <w:r w:rsidR="006F4B79" w:rsidRPr="00B5399B">
        <w:rPr>
          <w:rFonts w:ascii="Times New Roman" w:hAnsi="Times New Roman" w:cs="Times New Roman"/>
          <w:sz w:val="24"/>
          <w:szCs w:val="24"/>
        </w:rPr>
        <w:t>a</w:t>
      </w:r>
      <w:r w:rsidRPr="00B5399B">
        <w:rPr>
          <w:rFonts w:ascii="Times New Roman" w:hAnsi="Times New Roman" w:cs="Times New Roman"/>
          <w:sz w:val="24"/>
          <w:szCs w:val="24"/>
        </w:rPr>
        <w:t>ča guma Hangzhou Zhongce Rubber Co , tako da je trebalo da ponuđač za pozicije pod rednim brojem 1,</w:t>
      </w:r>
      <w:r w:rsidR="00C06F4A" w:rsidRPr="00B5399B">
        <w:rPr>
          <w:rFonts w:ascii="Times New Roman" w:hAnsi="Times New Roman" w:cs="Times New Roman"/>
          <w:sz w:val="24"/>
          <w:szCs w:val="24"/>
        </w:rPr>
        <w:t xml:space="preserve"> </w:t>
      </w:r>
      <w:r w:rsidRPr="00B5399B">
        <w:rPr>
          <w:rFonts w:ascii="Times New Roman" w:hAnsi="Times New Roman" w:cs="Times New Roman"/>
          <w:sz w:val="24"/>
          <w:szCs w:val="24"/>
        </w:rPr>
        <w:t>2,</w:t>
      </w:r>
      <w:r w:rsidR="00C06F4A" w:rsidRPr="00B5399B">
        <w:rPr>
          <w:rFonts w:ascii="Times New Roman" w:hAnsi="Times New Roman" w:cs="Times New Roman"/>
          <w:sz w:val="24"/>
          <w:szCs w:val="24"/>
        </w:rPr>
        <w:t xml:space="preserve"> </w:t>
      </w:r>
      <w:r w:rsidRPr="00B5399B">
        <w:rPr>
          <w:rFonts w:ascii="Times New Roman" w:hAnsi="Times New Roman" w:cs="Times New Roman"/>
          <w:sz w:val="24"/>
          <w:szCs w:val="24"/>
        </w:rPr>
        <w:t>3 i 4 navede Hangzhou Zhongce Rubber Co kao proizvođača ponuđenih guma,</w:t>
      </w:r>
      <w:r w:rsidR="00750A87" w:rsidRPr="00B5399B">
        <w:rPr>
          <w:rFonts w:ascii="Times New Roman" w:hAnsi="Times New Roman" w:cs="Times New Roman"/>
          <w:sz w:val="24"/>
          <w:szCs w:val="24"/>
        </w:rPr>
        <w:t xml:space="preserve"> </w:t>
      </w:r>
      <w:r w:rsidRPr="00B5399B">
        <w:rPr>
          <w:rFonts w:ascii="Times New Roman" w:hAnsi="Times New Roman" w:cs="Times New Roman"/>
          <w:sz w:val="24"/>
          <w:szCs w:val="24"/>
        </w:rPr>
        <w:t>a ne brend.</w:t>
      </w:r>
    </w:p>
    <w:p w:rsidR="00EE1129" w:rsidRPr="00B5399B" w:rsidRDefault="00EE1129" w:rsidP="007429A3">
      <w:pPr>
        <w:spacing w:after="0" w:line="240" w:lineRule="auto"/>
        <w:jc w:val="both"/>
        <w:rPr>
          <w:rFonts w:ascii="Times New Roman" w:hAnsi="Times New Roman" w:cs="Times New Roman"/>
          <w:sz w:val="24"/>
          <w:szCs w:val="24"/>
        </w:rPr>
      </w:pPr>
    </w:p>
    <w:p w:rsidR="00D41D74" w:rsidRPr="00B5399B" w:rsidRDefault="00DC17B7" w:rsidP="00503412">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Komisija za otvaranje i vrednovanje ponuda,</w:t>
      </w:r>
      <w:r w:rsidR="001A5152" w:rsidRPr="00B5399B">
        <w:rPr>
          <w:rFonts w:ascii="Times New Roman" w:hAnsi="Times New Roman" w:cs="Times New Roman"/>
          <w:sz w:val="24"/>
          <w:szCs w:val="24"/>
        </w:rPr>
        <w:t xml:space="preserve"> </w:t>
      </w:r>
      <w:r w:rsidRPr="00B5399B">
        <w:rPr>
          <w:rFonts w:ascii="Times New Roman" w:hAnsi="Times New Roman" w:cs="Times New Roman"/>
          <w:sz w:val="24"/>
          <w:szCs w:val="24"/>
        </w:rPr>
        <w:t>p</w:t>
      </w:r>
      <w:r w:rsidR="00F5419C" w:rsidRPr="00B5399B">
        <w:rPr>
          <w:rFonts w:ascii="Times New Roman" w:hAnsi="Times New Roman" w:cs="Times New Roman"/>
          <w:sz w:val="24"/>
          <w:szCs w:val="24"/>
        </w:rPr>
        <w:t>o izvršenom pregledu i ocjeni ispravnosti pristiglih ponuda u pre</w:t>
      </w:r>
      <w:r w:rsidRPr="00B5399B">
        <w:rPr>
          <w:rFonts w:ascii="Times New Roman" w:hAnsi="Times New Roman" w:cs="Times New Roman"/>
          <w:sz w:val="24"/>
          <w:szCs w:val="24"/>
        </w:rPr>
        <w:t>dmetnom postupku javne nabavke,</w:t>
      </w:r>
      <w:r w:rsidR="00F5419C" w:rsidRPr="00B5399B">
        <w:rPr>
          <w:rFonts w:ascii="Times New Roman" w:hAnsi="Times New Roman" w:cs="Times New Roman"/>
          <w:sz w:val="24"/>
          <w:szCs w:val="24"/>
        </w:rPr>
        <w:t xml:space="preserve"> ocijenila</w:t>
      </w:r>
      <w:r w:rsidR="006D0A37" w:rsidRPr="00B5399B">
        <w:rPr>
          <w:rFonts w:ascii="Times New Roman" w:hAnsi="Times New Roman" w:cs="Times New Roman"/>
          <w:sz w:val="24"/>
          <w:szCs w:val="24"/>
        </w:rPr>
        <w:t xml:space="preserve"> </w:t>
      </w:r>
      <w:r w:rsidRPr="00B5399B">
        <w:rPr>
          <w:rFonts w:ascii="Times New Roman" w:hAnsi="Times New Roman" w:cs="Times New Roman"/>
          <w:sz w:val="24"/>
          <w:szCs w:val="24"/>
        </w:rPr>
        <w:t xml:space="preserve">je </w:t>
      </w:r>
      <w:r w:rsidR="006D0A37" w:rsidRPr="00B5399B">
        <w:rPr>
          <w:rFonts w:ascii="Times New Roman" w:hAnsi="Times New Roman" w:cs="Times New Roman"/>
          <w:sz w:val="24"/>
          <w:szCs w:val="24"/>
        </w:rPr>
        <w:t xml:space="preserve">da je ponuda ponuđača Simant </w:t>
      </w:r>
      <w:r w:rsidR="006D0A37" w:rsidRPr="00B5399B">
        <w:rPr>
          <w:rStyle w:val="FontStyle23"/>
          <w:b w:val="0"/>
          <w:sz w:val="24"/>
          <w:szCs w:val="24"/>
        </w:rPr>
        <w:t>doo</w:t>
      </w:r>
      <w:r w:rsidR="006D0A37" w:rsidRPr="00B5399B">
        <w:rPr>
          <w:rStyle w:val="FontStyle23"/>
          <w:sz w:val="24"/>
          <w:szCs w:val="24"/>
        </w:rPr>
        <w:t xml:space="preserve"> </w:t>
      </w:r>
      <w:r w:rsidR="006D0A37" w:rsidRPr="00B5399B">
        <w:rPr>
          <w:rFonts w:ascii="Times New Roman" w:hAnsi="Times New Roman"/>
          <w:bCs/>
          <w:sz w:val="24"/>
          <w:szCs w:val="24"/>
          <w:lang w:val="hr-HR"/>
        </w:rPr>
        <w:t>Podgorica neis</w:t>
      </w:r>
      <w:r w:rsidR="00D41D74" w:rsidRPr="00B5399B">
        <w:rPr>
          <w:rFonts w:ascii="Times New Roman" w:hAnsi="Times New Roman"/>
          <w:bCs/>
          <w:sz w:val="24"/>
          <w:szCs w:val="24"/>
          <w:lang w:val="hr-HR"/>
        </w:rPr>
        <w:t xml:space="preserve">pravna iz razloga </w:t>
      </w:r>
      <w:r w:rsidR="00D41D74" w:rsidRPr="00B5399B">
        <w:rPr>
          <w:rFonts w:ascii="Times New Roman" w:hAnsi="Times New Roman" w:cs="Times New Roman"/>
          <w:sz w:val="24"/>
          <w:szCs w:val="24"/>
        </w:rPr>
        <w:t xml:space="preserve"> što je ponuđač u finansijskom dijelu ponude tehničke karakteristike ili specifikacije predmeta javne nabavke,</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odnosno predmjer radova pod stavkom 2 u opisu predmeta nabavke,</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odnosno dijela predmeta nabavke naveo spoljnju gumu,</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za pogonsku osovinu, a u bitnim karakteristikama predmeta nabavke u pogledu kvaliteta,</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performansi i/ili dimenzija Seha 6.50-16 108/105L010 pr knk 126 M+S Turska, a naručilac je tenderskom dokumentacijom tehničke karakteristike ili specifikacije predmeta javne nabavke,</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odnosno predmjer radova pod stavkom 2 u opisu predmeta nabavke,</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odnosno dijela predmeta nabavke tražio spoljnju gumu,</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za pogonsku osovinu, a u bitnim karakteristikama predmeta nabavke u pogledu kvaliteta,</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performansi i/ili dimenzija 6.50</w:t>
      </w:r>
      <w:r w:rsidR="001A5152" w:rsidRPr="00B5399B">
        <w:rPr>
          <w:rFonts w:ascii="Times New Roman" w:hAnsi="Times New Roman" w:cs="Times New Roman"/>
          <w:sz w:val="24"/>
          <w:szCs w:val="24"/>
        </w:rPr>
        <w:t xml:space="preserve"> </w:t>
      </w:r>
      <w:r w:rsidR="00D41D74" w:rsidRPr="00B5399B">
        <w:rPr>
          <w:rFonts w:ascii="Times New Roman" w:hAnsi="Times New Roman" w:cs="Times New Roman"/>
          <w:sz w:val="24"/>
          <w:szCs w:val="24"/>
        </w:rPr>
        <w:t>R16</w:t>
      </w:r>
      <w:r w:rsidR="006F7881" w:rsidRPr="00B5399B">
        <w:rPr>
          <w:rFonts w:ascii="Times New Roman" w:hAnsi="Times New Roman" w:cs="Times New Roman"/>
          <w:sz w:val="24"/>
          <w:szCs w:val="24"/>
        </w:rPr>
        <w:t>. P</w:t>
      </w:r>
      <w:r w:rsidR="00D41D74" w:rsidRPr="00B5399B">
        <w:rPr>
          <w:rFonts w:ascii="Times New Roman" w:hAnsi="Times New Roman" w:cs="Times New Roman"/>
          <w:sz w:val="24"/>
          <w:szCs w:val="24"/>
        </w:rPr>
        <w:t xml:space="preserve">onuđač </w:t>
      </w:r>
      <w:r w:rsidR="006F7881" w:rsidRPr="00B5399B">
        <w:rPr>
          <w:rFonts w:ascii="Times New Roman" w:hAnsi="Times New Roman" w:cs="Times New Roman"/>
          <w:sz w:val="24"/>
          <w:szCs w:val="24"/>
        </w:rPr>
        <w:t xml:space="preserve">je </w:t>
      </w:r>
      <w:r w:rsidR="00D41D74" w:rsidRPr="00B5399B">
        <w:rPr>
          <w:rFonts w:ascii="Times New Roman" w:hAnsi="Times New Roman" w:cs="Times New Roman"/>
          <w:sz w:val="24"/>
          <w:szCs w:val="24"/>
        </w:rPr>
        <w:t>ponudio gumu bez oz</w:t>
      </w:r>
      <w:r w:rsidR="006F7881" w:rsidRPr="00B5399B">
        <w:rPr>
          <w:rFonts w:ascii="Times New Roman" w:hAnsi="Times New Roman" w:cs="Times New Roman"/>
          <w:sz w:val="24"/>
          <w:szCs w:val="24"/>
        </w:rPr>
        <w:t>nake R što nije u skladu sa zahtjevom naručioca.</w:t>
      </w:r>
    </w:p>
    <w:p w:rsidR="00503412" w:rsidRPr="00B5399B" w:rsidRDefault="00D41D74" w:rsidP="00503412">
      <w:pPr>
        <w:pStyle w:val="BodyText2"/>
        <w:spacing w:after="0" w:line="240" w:lineRule="auto"/>
        <w:jc w:val="both"/>
        <w:rPr>
          <w:rFonts w:ascii="Times New Roman" w:hAnsi="Times New Roman" w:cs="Times New Roman"/>
          <w:sz w:val="24"/>
          <w:szCs w:val="24"/>
          <w:lang w:val="pl-PL"/>
        </w:rPr>
      </w:pPr>
      <w:r w:rsidRPr="00B5399B">
        <w:rPr>
          <w:rFonts w:ascii="Times New Roman" w:hAnsi="Times New Roman" w:cs="Times New Roman"/>
          <w:sz w:val="24"/>
          <w:szCs w:val="24"/>
        </w:rPr>
        <w:t xml:space="preserve"> Članom 75 Zakona o javnim nabavkama određeno je da ponuđač radi učešća u postupku javne nabavke </w:t>
      </w:r>
      <w:r w:rsidR="00503412" w:rsidRPr="00B5399B">
        <w:rPr>
          <w:rFonts w:ascii="Times New Roman" w:hAnsi="Times New Roman" w:cs="Times New Roman"/>
          <w:sz w:val="24"/>
          <w:szCs w:val="24"/>
        </w:rPr>
        <w:t>sačinjava i podnosi ponudu u skladu sa tenderskom dokumentacijom.</w:t>
      </w:r>
      <w:r w:rsidR="001A5152" w:rsidRPr="00B5399B">
        <w:rPr>
          <w:rFonts w:ascii="Times New Roman" w:hAnsi="Times New Roman" w:cs="Times New Roman"/>
          <w:sz w:val="24"/>
          <w:szCs w:val="24"/>
        </w:rPr>
        <w:t xml:space="preserve"> </w:t>
      </w:r>
      <w:r w:rsidR="00503412" w:rsidRPr="00B5399B">
        <w:rPr>
          <w:rFonts w:ascii="Times New Roman" w:hAnsi="Times New Roman" w:cs="Times New Roman"/>
          <w:sz w:val="24"/>
          <w:szCs w:val="24"/>
        </w:rPr>
        <w:t xml:space="preserve">Kako ponuđač Simant </w:t>
      </w:r>
      <w:r w:rsidR="00503412" w:rsidRPr="00B5399B">
        <w:rPr>
          <w:rStyle w:val="FontStyle23"/>
          <w:b w:val="0"/>
          <w:sz w:val="24"/>
          <w:szCs w:val="24"/>
        </w:rPr>
        <w:t xml:space="preserve">doo </w:t>
      </w:r>
      <w:r w:rsidR="00503412" w:rsidRPr="00B5399B">
        <w:rPr>
          <w:rFonts w:ascii="Times New Roman" w:hAnsi="Times New Roman"/>
          <w:bCs/>
          <w:sz w:val="24"/>
          <w:szCs w:val="24"/>
          <w:lang w:val="hr-HR"/>
        </w:rPr>
        <w:t xml:space="preserve">Podgorica nije sačinio ponudu u skladu sa uslovima utvrđenim tenderskom dokumentacijom </w:t>
      </w:r>
      <w:r w:rsidR="00503412" w:rsidRPr="00B5399B">
        <w:rPr>
          <w:rFonts w:ascii="Times New Roman" w:hAnsi="Times New Roman" w:cs="Times New Roman"/>
          <w:sz w:val="24"/>
          <w:szCs w:val="24"/>
          <w:lang w:val="pl-PL"/>
        </w:rPr>
        <w:t xml:space="preserve">Komisija za otvaranje ponuda ocjenila je da je ponuda </w:t>
      </w:r>
      <w:r w:rsidR="00503412" w:rsidRPr="00B5399B">
        <w:rPr>
          <w:rFonts w:ascii="Times New Roman" w:hAnsi="Times New Roman" w:cs="Times New Roman"/>
          <w:sz w:val="24"/>
          <w:szCs w:val="24"/>
        </w:rPr>
        <w:t xml:space="preserve">neispravna na osnovu člana 100 stav 1 tačka </w:t>
      </w:r>
      <w:proofErr w:type="gramStart"/>
      <w:r w:rsidR="00503412" w:rsidRPr="00B5399B">
        <w:rPr>
          <w:rFonts w:ascii="Times New Roman" w:hAnsi="Times New Roman" w:cs="Times New Roman"/>
          <w:sz w:val="24"/>
          <w:szCs w:val="24"/>
        </w:rPr>
        <w:t>1  Zakona</w:t>
      </w:r>
      <w:proofErr w:type="gramEnd"/>
      <w:r w:rsidR="00503412" w:rsidRPr="00B5399B">
        <w:rPr>
          <w:rFonts w:ascii="Times New Roman" w:hAnsi="Times New Roman" w:cs="Times New Roman"/>
          <w:sz w:val="24"/>
          <w:szCs w:val="24"/>
        </w:rPr>
        <w:t xml:space="preserve"> o javnim nabavkama.</w:t>
      </w:r>
    </w:p>
    <w:p w:rsidR="00CA2E92" w:rsidRPr="00B5399B" w:rsidRDefault="00CA2E92" w:rsidP="00CA2E92">
      <w:pPr>
        <w:spacing w:after="0" w:line="240" w:lineRule="auto"/>
        <w:jc w:val="both"/>
        <w:rPr>
          <w:rFonts w:ascii="Times New Roman" w:hAnsi="Times New Roman" w:cs="Times New Roman"/>
          <w:sz w:val="24"/>
          <w:szCs w:val="24"/>
        </w:rPr>
      </w:pPr>
    </w:p>
    <w:p w:rsidR="00DF1E61" w:rsidRPr="00B5399B" w:rsidRDefault="000A2868" w:rsidP="000A2868">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Komisija za otvaranje i vrednovanje ponuda, p</w:t>
      </w:r>
      <w:r w:rsidR="00CA2E92" w:rsidRPr="00B5399B">
        <w:rPr>
          <w:rFonts w:ascii="Times New Roman" w:hAnsi="Times New Roman" w:cs="Times New Roman"/>
          <w:sz w:val="24"/>
          <w:szCs w:val="24"/>
        </w:rPr>
        <w:t xml:space="preserve">o izvršenom pregledu i ocjeni ispravnosti pristiglih ponuda u predmetnom postupku </w:t>
      </w:r>
      <w:r w:rsidRPr="00B5399B">
        <w:rPr>
          <w:rFonts w:ascii="Times New Roman" w:hAnsi="Times New Roman" w:cs="Times New Roman"/>
          <w:sz w:val="24"/>
          <w:szCs w:val="24"/>
        </w:rPr>
        <w:t>javne nabavke,</w:t>
      </w:r>
      <w:r w:rsidR="00CA2E92" w:rsidRPr="00B5399B">
        <w:rPr>
          <w:rFonts w:ascii="Times New Roman" w:hAnsi="Times New Roman" w:cs="Times New Roman"/>
          <w:sz w:val="24"/>
          <w:szCs w:val="24"/>
        </w:rPr>
        <w:t xml:space="preserve"> ocijenila </w:t>
      </w:r>
      <w:r w:rsidRPr="00B5399B">
        <w:rPr>
          <w:rFonts w:ascii="Times New Roman" w:hAnsi="Times New Roman" w:cs="Times New Roman"/>
          <w:sz w:val="24"/>
          <w:szCs w:val="24"/>
        </w:rPr>
        <w:t xml:space="preserve">je </w:t>
      </w:r>
      <w:r w:rsidR="00CA2E92" w:rsidRPr="00B5399B">
        <w:rPr>
          <w:rFonts w:ascii="Times New Roman" w:hAnsi="Times New Roman" w:cs="Times New Roman"/>
          <w:sz w:val="24"/>
          <w:szCs w:val="24"/>
        </w:rPr>
        <w:t xml:space="preserve">da je ponuda ponuđača Vujačić Company </w:t>
      </w:r>
      <w:r w:rsidR="00CA2E92" w:rsidRPr="00B5399B">
        <w:rPr>
          <w:rStyle w:val="FontStyle23"/>
          <w:b w:val="0"/>
          <w:sz w:val="24"/>
          <w:szCs w:val="24"/>
        </w:rPr>
        <w:t>doo</w:t>
      </w:r>
      <w:r w:rsidR="00CA2E92" w:rsidRPr="00B5399B">
        <w:rPr>
          <w:rStyle w:val="FontStyle23"/>
          <w:sz w:val="24"/>
          <w:szCs w:val="24"/>
        </w:rPr>
        <w:t xml:space="preserve"> </w:t>
      </w:r>
      <w:r w:rsidR="00CA2E92" w:rsidRPr="00B5399B">
        <w:rPr>
          <w:rFonts w:ascii="Times New Roman" w:hAnsi="Times New Roman"/>
          <w:bCs/>
          <w:sz w:val="24"/>
          <w:szCs w:val="24"/>
          <w:lang w:val="hr-HR"/>
        </w:rPr>
        <w:t xml:space="preserve">Podgorica neispravna iz razloga </w:t>
      </w:r>
      <w:r w:rsidR="00DF1E61" w:rsidRPr="00B5399B">
        <w:rPr>
          <w:rFonts w:ascii="Times New Roman" w:hAnsi="Times New Roman" w:cs="Times New Roman"/>
          <w:sz w:val="24"/>
          <w:szCs w:val="24"/>
        </w:rPr>
        <w:t xml:space="preserve"> što</w:t>
      </w:r>
      <w:r w:rsidR="00CA2E92" w:rsidRPr="00B5399B">
        <w:rPr>
          <w:rFonts w:ascii="Times New Roman" w:hAnsi="Times New Roman" w:cs="Times New Roman"/>
          <w:sz w:val="24"/>
          <w:szCs w:val="24"/>
        </w:rPr>
        <w:t xml:space="preserve"> </w:t>
      </w:r>
      <w:r w:rsidR="00DF1E61" w:rsidRPr="00B5399B">
        <w:rPr>
          <w:rFonts w:ascii="Times New Roman" w:hAnsi="Times New Roman" w:cs="Times New Roman"/>
          <w:sz w:val="24"/>
          <w:szCs w:val="24"/>
        </w:rPr>
        <w:t xml:space="preserve">je </w:t>
      </w:r>
      <w:r w:rsidR="00B267EA" w:rsidRPr="00B5399B">
        <w:rPr>
          <w:rFonts w:ascii="Times New Roman" w:hAnsi="Times New Roman" w:cs="Times New Roman"/>
          <w:sz w:val="24"/>
          <w:szCs w:val="24"/>
        </w:rPr>
        <w:t xml:space="preserve">ponuđač </w:t>
      </w:r>
      <w:r w:rsidR="00CA2E92" w:rsidRPr="00B5399B">
        <w:rPr>
          <w:rFonts w:ascii="Times New Roman" w:hAnsi="Times New Roman" w:cs="Times New Roman"/>
          <w:sz w:val="24"/>
          <w:szCs w:val="24"/>
        </w:rPr>
        <w:t xml:space="preserve">Vujačić Company doo </w:t>
      </w:r>
      <w:r w:rsidR="00B267EA" w:rsidRPr="00B5399B">
        <w:rPr>
          <w:rFonts w:ascii="Times New Roman" w:hAnsi="Times New Roman" w:cs="Times New Roman"/>
          <w:sz w:val="24"/>
          <w:szCs w:val="24"/>
        </w:rPr>
        <w:t>Podgorica</w:t>
      </w:r>
      <w:r w:rsidR="00DF1E61" w:rsidRPr="00B5399B">
        <w:rPr>
          <w:rFonts w:ascii="Times New Roman" w:hAnsi="Times New Roman" w:cs="Times New Roman"/>
          <w:sz w:val="24"/>
          <w:szCs w:val="24"/>
        </w:rPr>
        <w:t xml:space="preserve"> </w:t>
      </w:r>
      <w:r w:rsidR="00B267EA" w:rsidRPr="00B5399B">
        <w:rPr>
          <w:rFonts w:ascii="Times New Roman" w:hAnsi="Times New Roman" w:cs="Times New Roman"/>
          <w:sz w:val="24"/>
          <w:szCs w:val="24"/>
        </w:rPr>
        <w:t>naveo</w:t>
      </w:r>
      <w:r w:rsidR="00CA2E92" w:rsidRPr="00B5399B">
        <w:rPr>
          <w:rFonts w:ascii="Times New Roman" w:hAnsi="Times New Roman" w:cs="Times New Roman"/>
          <w:sz w:val="24"/>
          <w:szCs w:val="24"/>
        </w:rPr>
        <w:t xml:space="preserve"> </w:t>
      </w:r>
      <w:r w:rsidR="00DF1E61" w:rsidRPr="00B5399B">
        <w:rPr>
          <w:rFonts w:ascii="Times New Roman" w:hAnsi="Times New Roman" w:cs="Times New Roman"/>
          <w:sz w:val="24"/>
          <w:szCs w:val="24"/>
        </w:rPr>
        <w:t xml:space="preserve">brend gume a ne </w:t>
      </w:r>
      <w:r w:rsidR="00CA2E92" w:rsidRPr="00B5399B">
        <w:rPr>
          <w:rFonts w:ascii="Times New Roman" w:hAnsi="Times New Roman" w:cs="Times New Roman"/>
          <w:sz w:val="24"/>
          <w:szCs w:val="24"/>
        </w:rPr>
        <w:t>naziv proizvođa</w:t>
      </w:r>
      <w:r w:rsidR="00DF1E61" w:rsidRPr="00B5399B">
        <w:rPr>
          <w:rFonts w:ascii="Times New Roman" w:hAnsi="Times New Roman" w:cs="Times New Roman"/>
          <w:sz w:val="24"/>
          <w:szCs w:val="24"/>
        </w:rPr>
        <w:t xml:space="preserve">ča što nije u skladu sa tenderskom </w:t>
      </w:r>
      <w:r w:rsidR="00DF1E61" w:rsidRPr="00B5399B">
        <w:rPr>
          <w:rFonts w:ascii="Times New Roman" w:hAnsi="Times New Roman" w:cs="Times New Roman"/>
          <w:sz w:val="24"/>
          <w:szCs w:val="24"/>
        </w:rPr>
        <w:lastRenderedPageBreak/>
        <w:t>dokumentacijom naručioca koji je na strani 8/37 u napomeni naveo da su ponuđači obavezni u bitnim karakteristikama ponuđenog predmeta nabavke za svaku poziciju navesti naziv proizvođača i zemlju porijekla.</w:t>
      </w:r>
    </w:p>
    <w:p w:rsidR="00652023" w:rsidRPr="00B5399B" w:rsidRDefault="00652023" w:rsidP="000A2868">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 xml:space="preserve">Ponuđač je </w:t>
      </w:r>
      <w:r w:rsidR="00293EC7" w:rsidRPr="00B5399B">
        <w:rPr>
          <w:rFonts w:ascii="Times New Roman" w:hAnsi="Times New Roman" w:cs="Times New Roman"/>
          <w:sz w:val="24"/>
          <w:szCs w:val="24"/>
        </w:rPr>
        <w:t xml:space="preserve">u finansijskom dijelu ponude pod rednim brojem 1,2,3 i 4 naveo da nudi gume WEST LAKE. Guma West Lake je brend proizvođeča guma Hangzhou Zhongce Rubber </w:t>
      </w:r>
      <w:r w:rsidR="001B2118" w:rsidRPr="00B5399B">
        <w:rPr>
          <w:rFonts w:ascii="Times New Roman" w:hAnsi="Times New Roman" w:cs="Times New Roman"/>
          <w:sz w:val="24"/>
          <w:szCs w:val="24"/>
        </w:rPr>
        <w:t xml:space="preserve">Co , tako da je trebalo da ponuđač za pozicije pod rednim brojem 1,2,3 i 4 navede Hangzhou Zhongce Rubber Co kao proizvođača </w:t>
      </w:r>
      <w:r w:rsidR="000705EF" w:rsidRPr="00B5399B">
        <w:rPr>
          <w:rFonts w:ascii="Times New Roman" w:hAnsi="Times New Roman" w:cs="Times New Roman"/>
          <w:sz w:val="24"/>
          <w:szCs w:val="24"/>
        </w:rPr>
        <w:t>ponuđenih</w:t>
      </w:r>
      <w:r w:rsidR="001B2118" w:rsidRPr="00B5399B">
        <w:rPr>
          <w:rFonts w:ascii="Times New Roman" w:hAnsi="Times New Roman" w:cs="Times New Roman"/>
          <w:sz w:val="24"/>
          <w:szCs w:val="24"/>
        </w:rPr>
        <w:t xml:space="preserve"> guma,</w:t>
      </w:r>
      <w:r w:rsidR="0061614C" w:rsidRPr="00B5399B">
        <w:rPr>
          <w:rFonts w:ascii="Times New Roman" w:hAnsi="Times New Roman" w:cs="Times New Roman"/>
          <w:sz w:val="24"/>
          <w:szCs w:val="24"/>
        </w:rPr>
        <w:t xml:space="preserve"> </w:t>
      </w:r>
      <w:r w:rsidR="001B2118" w:rsidRPr="00B5399B">
        <w:rPr>
          <w:rFonts w:ascii="Times New Roman" w:hAnsi="Times New Roman" w:cs="Times New Roman"/>
          <w:sz w:val="24"/>
          <w:szCs w:val="24"/>
        </w:rPr>
        <w:t>a ne brend.</w:t>
      </w:r>
    </w:p>
    <w:p w:rsidR="000A2868" w:rsidRPr="00B5399B" w:rsidRDefault="000A2868" w:rsidP="000A2868">
      <w:pPr>
        <w:pStyle w:val="BodyText2"/>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Članom 75 Zakona o javnim nabavkama određeno je da ponuđač radi učešća u postupku javne nabavke sačinjava i podnosi ponudu u skladu sa tenderskom dokumentacijom.</w:t>
      </w:r>
      <w:r w:rsidR="0061614C" w:rsidRPr="00B5399B">
        <w:rPr>
          <w:rFonts w:ascii="Times New Roman" w:hAnsi="Times New Roman" w:cs="Times New Roman"/>
          <w:sz w:val="24"/>
          <w:szCs w:val="24"/>
        </w:rPr>
        <w:t xml:space="preserve"> </w:t>
      </w:r>
      <w:r w:rsidRPr="00B5399B">
        <w:rPr>
          <w:rFonts w:ascii="Times New Roman" w:hAnsi="Times New Roman" w:cs="Times New Roman"/>
          <w:sz w:val="24"/>
          <w:szCs w:val="24"/>
        </w:rPr>
        <w:t xml:space="preserve">Kako ponuđač Vujačić Company doo </w:t>
      </w:r>
      <w:r w:rsidRPr="00B5399B">
        <w:rPr>
          <w:rFonts w:ascii="Times New Roman" w:hAnsi="Times New Roman"/>
          <w:bCs/>
          <w:sz w:val="24"/>
          <w:szCs w:val="24"/>
          <w:lang w:val="hr-HR"/>
        </w:rPr>
        <w:t xml:space="preserve">Podgorica nije sačinio ponudu u skladu sa uslovima utvrđenim tenderskom dokumentacijom </w:t>
      </w:r>
      <w:r w:rsidRPr="00B5399B">
        <w:rPr>
          <w:rFonts w:ascii="Times New Roman" w:hAnsi="Times New Roman" w:cs="Times New Roman"/>
          <w:sz w:val="24"/>
          <w:szCs w:val="24"/>
          <w:lang w:val="pl-PL"/>
        </w:rPr>
        <w:t xml:space="preserve">Komisija za otvaranje ponuda ocjenila je da je ponuda </w:t>
      </w:r>
      <w:r w:rsidRPr="00B5399B">
        <w:rPr>
          <w:rFonts w:ascii="Times New Roman" w:hAnsi="Times New Roman" w:cs="Times New Roman"/>
          <w:sz w:val="24"/>
          <w:szCs w:val="24"/>
        </w:rPr>
        <w:t>neispravna na osnovu člana 100 stav 1 tačka 1 Zakona o javnim nabavkama.</w:t>
      </w:r>
    </w:p>
    <w:p w:rsidR="000A2868" w:rsidRPr="00B5399B" w:rsidRDefault="000A2868" w:rsidP="000A2868">
      <w:pPr>
        <w:pStyle w:val="BodyText2"/>
        <w:spacing w:after="0" w:line="240" w:lineRule="auto"/>
        <w:jc w:val="both"/>
        <w:rPr>
          <w:rFonts w:ascii="Times New Roman" w:hAnsi="Times New Roman" w:cs="Times New Roman"/>
          <w:sz w:val="24"/>
          <w:szCs w:val="24"/>
        </w:rPr>
      </w:pPr>
    </w:p>
    <w:p w:rsidR="00B46EDF" w:rsidRPr="00B5399B" w:rsidRDefault="0061614C" w:rsidP="00FC5580">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 xml:space="preserve"> </w:t>
      </w:r>
      <w:r w:rsidR="00DC17B7" w:rsidRPr="00B5399B">
        <w:rPr>
          <w:rFonts w:ascii="Times New Roman" w:hAnsi="Times New Roman" w:cs="Times New Roman"/>
          <w:sz w:val="24"/>
          <w:szCs w:val="24"/>
        </w:rPr>
        <w:t>Komisija za otvaranje i vrednovanje ponuda, po izvršenom pregledu i ocjeni ispravnosti pristiglih ponuda u predmetnom postupku javne nabavke, ocijenila je da je ponuda ponuđača Jugobicikl-promet doo Podgorica neispravna iz razloga što</w:t>
      </w:r>
      <w:r w:rsidR="00B46EDF" w:rsidRPr="00B5399B">
        <w:rPr>
          <w:rFonts w:ascii="Times New Roman" w:hAnsi="Times New Roman" w:cs="Times New Roman"/>
          <w:sz w:val="24"/>
          <w:szCs w:val="24"/>
        </w:rPr>
        <w:t xml:space="preserve"> je ponuđač na obrascu Izjave o namjeri i predmetu podugovaranja </w:t>
      </w:r>
      <w:r w:rsidR="00FC5580" w:rsidRPr="00B5399B">
        <w:rPr>
          <w:rFonts w:ascii="Times New Roman" w:hAnsi="Times New Roman" w:cs="Times New Roman"/>
          <w:sz w:val="24"/>
          <w:szCs w:val="24"/>
        </w:rPr>
        <w:t xml:space="preserve">na mjestu predviđenom </w:t>
      </w:r>
      <w:r w:rsidR="00567D4E" w:rsidRPr="00B5399B">
        <w:rPr>
          <w:rFonts w:ascii="Times New Roman" w:hAnsi="Times New Roman" w:cs="Times New Roman"/>
          <w:sz w:val="24"/>
          <w:szCs w:val="24"/>
        </w:rPr>
        <w:t xml:space="preserve">da se </w:t>
      </w:r>
      <w:r w:rsidR="00FC5580" w:rsidRPr="00B5399B">
        <w:rPr>
          <w:rFonts w:ascii="Times New Roman" w:hAnsi="Times New Roman" w:cs="Times New Roman"/>
          <w:sz w:val="24"/>
          <w:szCs w:val="24"/>
        </w:rPr>
        <w:t>za</w:t>
      </w:r>
      <w:r w:rsidR="00B46EDF" w:rsidRPr="00B5399B">
        <w:rPr>
          <w:rFonts w:ascii="Times New Roman" w:hAnsi="Times New Roman" w:cs="Times New Roman"/>
          <w:sz w:val="24"/>
          <w:szCs w:val="24"/>
        </w:rPr>
        <w:t xml:space="preserve"> ovlašćeno lice </w:t>
      </w:r>
      <w:r w:rsidR="00567D4E" w:rsidRPr="00B5399B">
        <w:rPr>
          <w:rFonts w:ascii="Times New Roman" w:hAnsi="Times New Roman" w:cs="Times New Roman"/>
          <w:sz w:val="24"/>
          <w:szCs w:val="24"/>
        </w:rPr>
        <w:t xml:space="preserve">ponuđača navede </w:t>
      </w:r>
      <w:r w:rsidR="006A22D3" w:rsidRPr="00B5399B">
        <w:rPr>
          <w:rFonts w:ascii="Times New Roman" w:hAnsi="Times New Roman" w:cs="Times New Roman"/>
          <w:sz w:val="24"/>
          <w:szCs w:val="24"/>
        </w:rPr>
        <w:t xml:space="preserve">njegovo </w:t>
      </w:r>
      <w:r w:rsidR="00567D4E" w:rsidRPr="00B5399B">
        <w:rPr>
          <w:rFonts w:ascii="Times New Roman" w:hAnsi="Times New Roman" w:cs="Times New Roman"/>
          <w:sz w:val="24"/>
          <w:szCs w:val="24"/>
        </w:rPr>
        <w:t>ime</w:t>
      </w:r>
      <w:r w:rsidR="006A22D3" w:rsidRPr="00B5399B">
        <w:rPr>
          <w:rFonts w:ascii="Times New Roman" w:hAnsi="Times New Roman" w:cs="Times New Roman"/>
          <w:sz w:val="24"/>
          <w:szCs w:val="24"/>
        </w:rPr>
        <w:t>,</w:t>
      </w:r>
      <w:r w:rsidR="00567D4E" w:rsidRPr="00B5399B">
        <w:rPr>
          <w:rFonts w:ascii="Times New Roman" w:hAnsi="Times New Roman" w:cs="Times New Roman"/>
          <w:sz w:val="24"/>
          <w:szCs w:val="24"/>
        </w:rPr>
        <w:t xml:space="preserve"> prezime i funkcija</w:t>
      </w:r>
      <w:r w:rsidR="00B46EDF" w:rsidRPr="00B5399B">
        <w:rPr>
          <w:rFonts w:ascii="Times New Roman" w:hAnsi="Times New Roman" w:cs="Times New Roman"/>
          <w:sz w:val="24"/>
          <w:szCs w:val="24"/>
        </w:rPr>
        <w:t xml:space="preserve"> </w:t>
      </w:r>
      <w:r w:rsidR="00FC5580" w:rsidRPr="00B5399B">
        <w:rPr>
          <w:rFonts w:ascii="Times New Roman" w:hAnsi="Times New Roman" w:cs="Times New Roman"/>
          <w:sz w:val="24"/>
          <w:szCs w:val="24"/>
        </w:rPr>
        <w:t xml:space="preserve"> naveo</w:t>
      </w:r>
      <w:r w:rsidR="00B46EDF" w:rsidRPr="00B5399B">
        <w:rPr>
          <w:rFonts w:ascii="Times New Roman" w:hAnsi="Times New Roman" w:cs="Times New Roman"/>
          <w:sz w:val="24"/>
          <w:szCs w:val="24"/>
        </w:rPr>
        <w:t xml:space="preserve"> Jugobicikl-promet doo</w:t>
      </w:r>
      <w:r w:rsidR="00FC5580" w:rsidRPr="00B5399B">
        <w:rPr>
          <w:rFonts w:ascii="Times New Roman" w:hAnsi="Times New Roman" w:cs="Times New Roman"/>
          <w:sz w:val="24"/>
          <w:szCs w:val="24"/>
        </w:rPr>
        <w:t xml:space="preserve"> što nije u skladu sa tenderskom dokumentacijom i Uputstvom ponuđačima za sačinjavanje i podnošenje ponude ponuđač je dužan da ponudu sačini na obrascima iz tendeske dokumentacije uz mogućnost korišćenja svog memoranduma.</w:t>
      </w:r>
    </w:p>
    <w:p w:rsidR="00FC5580" w:rsidRPr="00B5399B" w:rsidRDefault="00FC5580" w:rsidP="00FC5580">
      <w:pPr>
        <w:pStyle w:val="BodyText2"/>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Članom 75 Zakona o javnim nabavkama određeno je da ponuđač radi učešća u postupku javne nabavke sačinjava i podnosi ponudu u skladu sa tenderskom dokumentacijom.</w:t>
      </w:r>
      <w:r w:rsidR="0061614C" w:rsidRPr="00B5399B">
        <w:rPr>
          <w:rFonts w:ascii="Times New Roman" w:hAnsi="Times New Roman" w:cs="Times New Roman"/>
          <w:sz w:val="24"/>
          <w:szCs w:val="24"/>
        </w:rPr>
        <w:t xml:space="preserve"> </w:t>
      </w:r>
      <w:r w:rsidRPr="00B5399B">
        <w:rPr>
          <w:rFonts w:ascii="Times New Roman" w:hAnsi="Times New Roman" w:cs="Times New Roman"/>
          <w:sz w:val="24"/>
          <w:szCs w:val="24"/>
        </w:rPr>
        <w:t xml:space="preserve">Kako ponuđač </w:t>
      </w:r>
      <w:r w:rsidR="0061614C" w:rsidRPr="00B5399B">
        <w:rPr>
          <w:rFonts w:ascii="Times New Roman" w:hAnsi="Times New Roman" w:cs="Times New Roman"/>
          <w:sz w:val="24"/>
          <w:szCs w:val="24"/>
        </w:rPr>
        <w:t xml:space="preserve">Jugobicikl-promet doo Podgorica </w:t>
      </w:r>
      <w:r w:rsidRPr="00B5399B">
        <w:rPr>
          <w:rFonts w:ascii="Times New Roman" w:hAnsi="Times New Roman"/>
          <w:bCs/>
          <w:sz w:val="24"/>
          <w:szCs w:val="24"/>
          <w:lang w:val="hr-HR"/>
        </w:rPr>
        <w:t xml:space="preserve">nije sačinio ponudu u skladu sa uslovima utvrđenim tenderskom dokumentacijom </w:t>
      </w:r>
      <w:r w:rsidRPr="00B5399B">
        <w:rPr>
          <w:rFonts w:ascii="Times New Roman" w:hAnsi="Times New Roman" w:cs="Times New Roman"/>
          <w:sz w:val="24"/>
          <w:szCs w:val="24"/>
          <w:lang w:val="pl-PL"/>
        </w:rPr>
        <w:t xml:space="preserve">Komisija za otvaranje ponuda ocjenila je da je ponuda </w:t>
      </w:r>
      <w:r w:rsidRPr="00B5399B">
        <w:rPr>
          <w:rFonts w:ascii="Times New Roman" w:hAnsi="Times New Roman" w:cs="Times New Roman"/>
          <w:sz w:val="24"/>
          <w:szCs w:val="24"/>
        </w:rPr>
        <w:t>neispravna na osnovu člana 100 stav 1 tačka 1 Zakona o javnim nabavkama.</w:t>
      </w:r>
    </w:p>
    <w:p w:rsidR="0061614C" w:rsidRPr="00B5399B" w:rsidRDefault="0061614C" w:rsidP="00F5419C">
      <w:pPr>
        <w:spacing w:after="0" w:line="240" w:lineRule="auto"/>
        <w:jc w:val="both"/>
        <w:rPr>
          <w:rFonts w:ascii="Times New Roman" w:hAnsi="Times New Roman" w:cs="Times New Roman"/>
          <w:sz w:val="24"/>
          <w:szCs w:val="24"/>
        </w:rPr>
      </w:pPr>
    </w:p>
    <w:p w:rsidR="00F5419C" w:rsidRPr="00B5399B" w:rsidRDefault="00F5419C" w:rsidP="00F5419C">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Po izvršenom pregledu i ocjeni ispravnosti pristiglih ponuda u predmetnom postupku javne nabavke, Komisija za otvaranje i vrednovanje ponuda je ocijenila da su se stekli uslovi iz člana 105 stav 1 tačka 1 Zakona o javnim nabavkama i predložila ovlašćenom licu Naručioca da se u predmetnom postupku javne nabavke donese Odluka o obustavi postupka javne nabavke.</w:t>
      </w:r>
    </w:p>
    <w:p w:rsidR="00097020" w:rsidRPr="00B5399B" w:rsidRDefault="00F5419C" w:rsidP="004B6BE2">
      <w:pPr>
        <w:spacing w:after="0" w:line="240" w:lineRule="auto"/>
        <w:jc w:val="both"/>
        <w:rPr>
          <w:rFonts w:ascii="Times New Roman" w:hAnsi="Times New Roman" w:cs="Times New Roman"/>
          <w:sz w:val="24"/>
          <w:szCs w:val="24"/>
        </w:rPr>
      </w:pPr>
      <w:r w:rsidRPr="00B5399B">
        <w:rPr>
          <w:rFonts w:ascii="Times New Roman" w:hAnsi="Times New Roman" w:cs="Times New Roman"/>
          <w:sz w:val="24"/>
          <w:szCs w:val="24"/>
        </w:rPr>
        <w:t>Na osnovu utvrđenog činjeničkog stanja, a primjenom odredbe člana 105 stav 2 Zakona o javnim nabavkama odlučeno je kao u dispozitivu Odluke.</w:t>
      </w:r>
    </w:p>
    <w:bookmarkEnd w:id="1"/>
    <w:p w:rsidR="004A4EE7" w:rsidRDefault="004A4EE7" w:rsidP="001F1874">
      <w:pPr>
        <w:spacing w:after="0" w:line="240" w:lineRule="auto"/>
        <w:jc w:val="both"/>
        <w:rPr>
          <w:rFonts w:ascii="Times New Roman" w:hAnsi="Times New Roman" w:cs="Times New Roman"/>
          <w:sz w:val="24"/>
          <w:szCs w:val="24"/>
        </w:rPr>
      </w:pPr>
    </w:p>
    <w:p w:rsidR="00F66A4F" w:rsidRDefault="00F66A4F" w:rsidP="001F1874">
      <w:pPr>
        <w:spacing w:after="0" w:line="240" w:lineRule="auto"/>
        <w:jc w:val="both"/>
        <w:rPr>
          <w:rFonts w:ascii="Times New Roman" w:hAnsi="Times New Roman" w:cs="Times New Roman"/>
          <w:sz w:val="24"/>
          <w:szCs w:val="24"/>
        </w:rPr>
      </w:pPr>
    </w:p>
    <w:p w:rsidR="00F66A4F" w:rsidRDefault="00F66A4F" w:rsidP="001F1874">
      <w:pPr>
        <w:spacing w:after="0" w:line="240" w:lineRule="auto"/>
        <w:jc w:val="both"/>
        <w:rPr>
          <w:rFonts w:ascii="Times New Roman" w:hAnsi="Times New Roman" w:cs="Times New Roman"/>
          <w:sz w:val="24"/>
          <w:szCs w:val="24"/>
        </w:rPr>
      </w:pPr>
    </w:p>
    <w:p w:rsidR="00F66A4F" w:rsidRDefault="00F66A4F" w:rsidP="001F1874">
      <w:pPr>
        <w:spacing w:after="0" w:line="240" w:lineRule="auto"/>
        <w:jc w:val="both"/>
        <w:rPr>
          <w:rFonts w:ascii="Times New Roman" w:hAnsi="Times New Roman" w:cs="Times New Roman"/>
          <w:sz w:val="24"/>
          <w:szCs w:val="24"/>
        </w:rPr>
      </w:pPr>
    </w:p>
    <w:p w:rsidR="00F66A4F" w:rsidRDefault="00F66A4F" w:rsidP="001F1874">
      <w:pPr>
        <w:spacing w:after="0" w:line="240" w:lineRule="auto"/>
        <w:jc w:val="both"/>
        <w:rPr>
          <w:rFonts w:ascii="Times New Roman" w:hAnsi="Times New Roman" w:cs="Times New Roman"/>
          <w:sz w:val="24"/>
          <w:szCs w:val="24"/>
        </w:rPr>
      </w:pPr>
    </w:p>
    <w:p w:rsidR="00B22FE1" w:rsidRDefault="00B22FE1" w:rsidP="001F1874">
      <w:pPr>
        <w:spacing w:after="0" w:line="240" w:lineRule="auto"/>
        <w:jc w:val="both"/>
        <w:rPr>
          <w:rFonts w:ascii="Times New Roman" w:hAnsi="Times New Roman" w:cs="Times New Roman"/>
          <w:sz w:val="24"/>
          <w:szCs w:val="24"/>
        </w:rPr>
      </w:pPr>
    </w:p>
    <w:p w:rsidR="00B22FE1" w:rsidRDefault="00B22FE1" w:rsidP="001F1874">
      <w:pPr>
        <w:spacing w:after="0" w:line="240" w:lineRule="auto"/>
        <w:jc w:val="both"/>
        <w:rPr>
          <w:rFonts w:ascii="Times New Roman" w:hAnsi="Times New Roman" w:cs="Times New Roman"/>
          <w:sz w:val="24"/>
          <w:szCs w:val="24"/>
        </w:rPr>
      </w:pPr>
    </w:p>
    <w:p w:rsidR="00B22FE1" w:rsidRDefault="00B22FE1" w:rsidP="001F1874">
      <w:pPr>
        <w:spacing w:after="0" w:line="240" w:lineRule="auto"/>
        <w:jc w:val="both"/>
        <w:rPr>
          <w:rFonts w:ascii="Times New Roman" w:hAnsi="Times New Roman" w:cs="Times New Roman"/>
          <w:sz w:val="24"/>
          <w:szCs w:val="24"/>
        </w:rPr>
      </w:pPr>
    </w:p>
    <w:p w:rsidR="00B22FE1" w:rsidRDefault="00B22FE1" w:rsidP="001F1874">
      <w:pPr>
        <w:spacing w:after="0" w:line="240" w:lineRule="auto"/>
        <w:jc w:val="both"/>
        <w:rPr>
          <w:rFonts w:ascii="Times New Roman" w:hAnsi="Times New Roman" w:cs="Times New Roman"/>
          <w:sz w:val="24"/>
          <w:szCs w:val="24"/>
        </w:rPr>
      </w:pPr>
    </w:p>
    <w:p w:rsidR="00B22FE1" w:rsidRDefault="00B22FE1" w:rsidP="001F1874">
      <w:pPr>
        <w:spacing w:after="0" w:line="240" w:lineRule="auto"/>
        <w:jc w:val="both"/>
        <w:rPr>
          <w:rFonts w:ascii="Times New Roman" w:hAnsi="Times New Roman" w:cs="Times New Roman"/>
          <w:sz w:val="24"/>
          <w:szCs w:val="24"/>
        </w:rPr>
      </w:pPr>
    </w:p>
    <w:p w:rsidR="00B22FE1" w:rsidRDefault="00B22FE1" w:rsidP="001F1874">
      <w:pPr>
        <w:spacing w:after="0" w:line="240" w:lineRule="auto"/>
        <w:jc w:val="both"/>
        <w:rPr>
          <w:rFonts w:ascii="Times New Roman" w:hAnsi="Times New Roman" w:cs="Times New Roman"/>
          <w:sz w:val="24"/>
          <w:szCs w:val="24"/>
        </w:rPr>
      </w:pPr>
    </w:p>
    <w:p w:rsidR="00B22FE1" w:rsidRDefault="00B22FE1" w:rsidP="001F1874">
      <w:pPr>
        <w:spacing w:after="0" w:line="240" w:lineRule="auto"/>
        <w:jc w:val="both"/>
        <w:rPr>
          <w:rFonts w:ascii="Times New Roman" w:hAnsi="Times New Roman" w:cs="Times New Roman"/>
          <w:sz w:val="24"/>
          <w:szCs w:val="24"/>
        </w:rPr>
      </w:pPr>
    </w:p>
    <w:p w:rsidR="00B22FE1" w:rsidRDefault="00B22FE1" w:rsidP="001F1874">
      <w:pPr>
        <w:spacing w:after="0" w:line="240" w:lineRule="auto"/>
        <w:jc w:val="both"/>
        <w:rPr>
          <w:rFonts w:ascii="Times New Roman" w:hAnsi="Times New Roman" w:cs="Times New Roman"/>
          <w:sz w:val="24"/>
          <w:szCs w:val="24"/>
        </w:rPr>
      </w:pPr>
    </w:p>
    <w:p w:rsidR="00B22FE1" w:rsidRPr="00B5399B" w:rsidRDefault="00B22FE1" w:rsidP="001F1874">
      <w:pPr>
        <w:spacing w:after="0" w:line="240" w:lineRule="auto"/>
        <w:jc w:val="both"/>
        <w:rPr>
          <w:rFonts w:ascii="Times New Roman" w:hAnsi="Times New Roman" w:cs="Times New Roman"/>
          <w:sz w:val="24"/>
          <w:szCs w:val="24"/>
        </w:rPr>
      </w:pPr>
    </w:p>
    <w:p w:rsidR="00A37BAB" w:rsidRDefault="00A37BAB" w:rsidP="00894D48">
      <w:pPr>
        <w:spacing w:after="0" w:line="240" w:lineRule="auto"/>
        <w:rPr>
          <w:rFonts w:ascii="Times New Roman" w:hAnsi="Times New Roman" w:cs="Times New Roman"/>
          <w:b/>
          <w:bCs/>
          <w:sz w:val="24"/>
          <w:szCs w:val="24"/>
        </w:rPr>
      </w:pPr>
    </w:p>
    <w:p w:rsidR="00363421" w:rsidRPr="00B5399B" w:rsidRDefault="00363421" w:rsidP="00894D48">
      <w:pPr>
        <w:spacing w:after="0" w:line="240" w:lineRule="auto"/>
        <w:rPr>
          <w:rFonts w:ascii="Times New Roman" w:hAnsi="Times New Roman" w:cs="Times New Roman"/>
          <w:b/>
          <w:bCs/>
          <w:sz w:val="24"/>
          <w:szCs w:val="24"/>
        </w:rPr>
      </w:pPr>
      <w:r w:rsidRPr="00B5399B">
        <w:rPr>
          <w:rFonts w:ascii="Times New Roman" w:hAnsi="Times New Roman" w:cs="Times New Roman"/>
          <w:b/>
          <w:bCs/>
          <w:sz w:val="24"/>
          <w:szCs w:val="24"/>
        </w:rPr>
        <w:t>Uputstvo o pravnom sredstvu</w:t>
      </w:r>
      <w:r w:rsidR="00894D48" w:rsidRPr="00B5399B">
        <w:rPr>
          <w:rFonts w:ascii="Times New Roman" w:hAnsi="Times New Roman" w:cs="Times New Roman"/>
          <w:b/>
          <w:bCs/>
          <w:sz w:val="24"/>
          <w:szCs w:val="24"/>
        </w:rPr>
        <w:t>:</w:t>
      </w:r>
    </w:p>
    <w:p w:rsidR="00363421" w:rsidRPr="00B5399B" w:rsidRDefault="00363421" w:rsidP="00A244C7">
      <w:pPr>
        <w:pStyle w:val="ListParagraph"/>
        <w:spacing w:before="0" w:after="0" w:line="240" w:lineRule="auto"/>
        <w:ind w:left="567"/>
        <w:rPr>
          <w:rFonts w:ascii="Times New Roman" w:hAnsi="Times New Roman" w:cs="Times New Roman"/>
          <w:b/>
          <w:bCs/>
          <w:sz w:val="24"/>
          <w:szCs w:val="24"/>
        </w:rPr>
      </w:pPr>
    </w:p>
    <w:p w:rsidR="00BD29E7" w:rsidRPr="00B5399B" w:rsidRDefault="00BD29E7" w:rsidP="00BD29E7">
      <w:pPr>
        <w:tabs>
          <w:tab w:val="left" w:pos="5760"/>
        </w:tabs>
        <w:spacing w:after="0" w:line="240" w:lineRule="auto"/>
        <w:ind w:firstLine="567"/>
        <w:jc w:val="both"/>
        <w:rPr>
          <w:rFonts w:ascii="Times New Roman" w:hAnsi="Times New Roman" w:cs="Times New Roman"/>
          <w:sz w:val="24"/>
          <w:szCs w:val="24"/>
        </w:rPr>
      </w:pPr>
      <w:r w:rsidRPr="00B5399B">
        <w:rPr>
          <w:rFonts w:ascii="Times New Roman" w:hAnsi="Times New Roman" w:cs="Times New Roman"/>
          <w:sz w:val="24"/>
          <w:szCs w:val="24"/>
        </w:rPr>
        <w:t>Ponuđač može izjaviti žalbu protiv ovog rješenja Državnoj komisiji za kontrolu postupaka javnih nabavki u roku od 10 dana od dana dostavljanja ove odluke.</w:t>
      </w:r>
    </w:p>
    <w:p w:rsidR="00BD29E7" w:rsidRPr="00B5399B" w:rsidRDefault="00BD29E7" w:rsidP="00BD29E7">
      <w:pPr>
        <w:tabs>
          <w:tab w:val="left" w:pos="5760"/>
        </w:tabs>
        <w:spacing w:after="0" w:line="240" w:lineRule="auto"/>
        <w:ind w:firstLine="567"/>
        <w:jc w:val="both"/>
        <w:rPr>
          <w:rFonts w:ascii="Times New Roman" w:hAnsi="Times New Roman" w:cs="Times New Roman"/>
          <w:sz w:val="24"/>
          <w:szCs w:val="24"/>
        </w:rPr>
      </w:pPr>
      <w:r w:rsidRPr="00B5399B">
        <w:rPr>
          <w:rFonts w:ascii="Times New Roman" w:hAnsi="Times New Roman"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BD29E7" w:rsidRPr="00B5399B" w:rsidRDefault="00BD29E7" w:rsidP="00BD29E7">
      <w:pPr>
        <w:autoSpaceDE w:val="0"/>
        <w:autoSpaceDN w:val="0"/>
        <w:adjustRightInd w:val="0"/>
        <w:spacing w:after="0" w:line="240" w:lineRule="auto"/>
        <w:ind w:firstLine="567"/>
        <w:jc w:val="both"/>
        <w:rPr>
          <w:rFonts w:ascii="Times New Roman" w:hAnsi="Times New Roman" w:cs="Times New Roman"/>
          <w:sz w:val="24"/>
          <w:szCs w:val="24"/>
          <w:highlight w:val="yellow"/>
        </w:rPr>
      </w:pPr>
      <w:r w:rsidRPr="00B5399B">
        <w:rPr>
          <w:rFonts w:ascii="Times New Roman" w:hAnsi="Times New Roman"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BD29E7" w:rsidRPr="00B5399B" w:rsidRDefault="00BD29E7" w:rsidP="00BD29E7">
      <w:pPr>
        <w:tabs>
          <w:tab w:val="left" w:pos="5760"/>
        </w:tabs>
        <w:spacing w:after="0"/>
        <w:ind w:firstLine="567"/>
        <w:jc w:val="both"/>
        <w:rPr>
          <w:rFonts w:ascii="Times New Roman" w:hAnsi="Times New Roman" w:cs="Times New Roman"/>
          <w:sz w:val="24"/>
          <w:szCs w:val="24"/>
        </w:rPr>
      </w:pPr>
      <w:r w:rsidRPr="00B5399B">
        <w:rPr>
          <w:rFonts w:ascii="Times New Roman" w:hAnsi="Times New Roman" w:cs="Times New Roman"/>
          <w:sz w:val="24"/>
          <w:szCs w:val="24"/>
        </w:rPr>
        <w:t>Ukoliko je predmet nabavke podijeljen po partijama, a žalba se odnosi samo na određenu/e partiju/e, naknada se plaća u iznosu 1% od procijenjene vrijednosti javne nabavke te /tih partije/a.</w:t>
      </w:r>
    </w:p>
    <w:p w:rsidR="00BD29E7" w:rsidRPr="00B5399B" w:rsidRDefault="00BD29E7" w:rsidP="00BD29E7">
      <w:pPr>
        <w:tabs>
          <w:tab w:val="left" w:pos="5760"/>
        </w:tabs>
        <w:spacing w:after="0"/>
        <w:ind w:firstLine="567"/>
        <w:jc w:val="both"/>
        <w:rPr>
          <w:rFonts w:ascii="Times New Roman" w:hAnsi="Times New Roman" w:cs="Times New Roman"/>
          <w:sz w:val="24"/>
          <w:szCs w:val="24"/>
        </w:rPr>
      </w:pPr>
      <w:r w:rsidRPr="00B5399B">
        <w:rPr>
          <w:rFonts w:ascii="Times New Roman" w:hAnsi="Times New Roman" w:cs="Times New Roman"/>
          <w:sz w:val="24"/>
          <w:szCs w:val="24"/>
        </w:rPr>
        <w:t>Instrukcije za plaćanje naknade za vođenje postupka od strane želilaca iz inostranstva nalaze se na internet stranici Državne komisije za kontrolu postupaka javnih nabavkihttp://www.kontrola-nabavki.me/.</w:t>
      </w:r>
    </w:p>
    <w:p w:rsidR="00BD29E7" w:rsidRPr="00B5399B" w:rsidRDefault="00BD29E7" w:rsidP="00BD29E7">
      <w:pPr>
        <w:pStyle w:val="ListParagraph"/>
        <w:spacing w:before="0" w:after="0" w:line="240" w:lineRule="auto"/>
        <w:ind w:left="0"/>
        <w:jc w:val="right"/>
        <w:rPr>
          <w:rFonts w:ascii="Times New Roman" w:hAnsi="Times New Roman" w:cs="Times New Roman"/>
          <w:b/>
          <w:bCs/>
          <w:sz w:val="24"/>
          <w:szCs w:val="24"/>
        </w:rPr>
      </w:pPr>
    </w:p>
    <w:p w:rsidR="00BD29E7" w:rsidRPr="00B5399B" w:rsidRDefault="00BD29E7" w:rsidP="00BD29E7">
      <w:pPr>
        <w:pStyle w:val="ListParagraph"/>
        <w:spacing w:before="0" w:after="0" w:line="240" w:lineRule="auto"/>
        <w:ind w:left="0"/>
        <w:jc w:val="right"/>
        <w:rPr>
          <w:rFonts w:ascii="Times New Roman" w:hAnsi="Times New Roman" w:cs="Times New Roman"/>
          <w:b/>
          <w:bCs/>
          <w:sz w:val="24"/>
          <w:szCs w:val="24"/>
        </w:rPr>
      </w:pPr>
    </w:p>
    <w:p w:rsidR="005A77CD" w:rsidRPr="00B5399B" w:rsidRDefault="00922C34" w:rsidP="00922C34">
      <w:pPr>
        <w:pStyle w:val="ListParagraph"/>
        <w:spacing w:before="0" w:after="0" w:line="240" w:lineRule="auto"/>
        <w:ind w:left="5040" w:firstLine="720"/>
        <w:rPr>
          <w:rFonts w:ascii="Times New Roman" w:hAnsi="Times New Roman" w:cs="Times New Roman"/>
          <w:b/>
          <w:bCs/>
          <w:sz w:val="24"/>
          <w:szCs w:val="24"/>
        </w:rPr>
      </w:pPr>
      <w:r>
        <w:rPr>
          <w:rFonts w:ascii="Times New Roman" w:hAnsi="Times New Roman" w:cs="Times New Roman"/>
          <w:b/>
          <w:bCs/>
          <w:sz w:val="24"/>
          <w:szCs w:val="24"/>
        </w:rPr>
        <w:t xml:space="preserve">        </w:t>
      </w:r>
      <w:bookmarkStart w:id="2" w:name="_GoBack"/>
      <w:bookmarkEnd w:id="2"/>
      <w:r w:rsidR="005A77CD" w:rsidRPr="00B5399B">
        <w:rPr>
          <w:rFonts w:ascii="Times New Roman" w:hAnsi="Times New Roman" w:cs="Times New Roman"/>
          <w:b/>
          <w:bCs/>
          <w:sz w:val="24"/>
          <w:szCs w:val="24"/>
        </w:rPr>
        <w:t xml:space="preserve">Ovlašćeno lice naručioca </w:t>
      </w:r>
    </w:p>
    <w:p w:rsidR="005A77CD" w:rsidRPr="00B5399B" w:rsidRDefault="005A77CD" w:rsidP="005A77CD">
      <w:pPr>
        <w:pStyle w:val="ListParagraph"/>
        <w:spacing w:before="0" w:after="0" w:line="240" w:lineRule="auto"/>
        <w:rPr>
          <w:rFonts w:ascii="Times New Roman" w:hAnsi="Times New Roman" w:cs="Times New Roman"/>
          <w:b/>
          <w:bCs/>
          <w:sz w:val="24"/>
          <w:szCs w:val="24"/>
        </w:rPr>
      </w:pPr>
      <w:r w:rsidRPr="00B5399B">
        <w:rPr>
          <w:rFonts w:ascii="Times New Roman" w:hAnsi="Times New Roman" w:cs="Times New Roman"/>
          <w:b/>
          <w:bCs/>
          <w:sz w:val="24"/>
          <w:szCs w:val="24"/>
        </w:rPr>
        <w:t xml:space="preserve">                                                                                               VD Izvršni direktor</w:t>
      </w:r>
    </w:p>
    <w:p w:rsidR="005A77CD" w:rsidRPr="00B5399B" w:rsidRDefault="005A77CD" w:rsidP="005A77CD">
      <w:pPr>
        <w:pStyle w:val="ListParagraph"/>
        <w:spacing w:before="0" w:after="0" w:line="240" w:lineRule="auto"/>
        <w:ind w:left="5664"/>
        <w:jc w:val="center"/>
        <w:rPr>
          <w:rFonts w:ascii="Times New Roman" w:hAnsi="Times New Roman" w:cs="Times New Roman"/>
          <w:b/>
          <w:bCs/>
          <w:sz w:val="24"/>
          <w:szCs w:val="24"/>
        </w:rPr>
      </w:pPr>
      <w:r w:rsidRPr="00B5399B">
        <w:rPr>
          <w:rFonts w:ascii="Times New Roman" w:hAnsi="Times New Roman" w:cs="Times New Roman"/>
          <w:b/>
          <w:bCs/>
          <w:sz w:val="24"/>
          <w:szCs w:val="24"/>
        </w:rPr>
        <w:t>mr Nedeljka Orlandić</w:t>
      </w:r>
    </w:p>
    <w:p w:rsidR="005A77CD" w:rsidRPr="00B5399B" w:rsidRDefault="005A77CD" w:rsidP="005A77CD">
      <w:pPr>
        <w:pStyle w:val="ListParagraph"/>
        <w:spacing w:before="0" w:after="0" w:line="240" w:lineRule="auto"/>
        <w:ind w:left="0"/>
        <w:jc w:val="right"/>
        <w:rPr>
          <w:rFonts w:ascii="Times New Roman" w:hAnsi="Times New Roman" w:cs="Times New Roman"/>
          <w:sz w:val="20"/>
          <w:szCs w:val="20"/>
        </w:rPr>
      </w:pPr>
    </w:p>
    <w:p w:rsidR="005A77CD" w:rsidRPr="00B5399B" w:rsidRDefault="005A77CD" w:rsidP="005A77CD">
      <w:pPr>
        <w:pStyle w:val="ListParagraph"/>
        <w:spacing w:before="0" w:after="0" w:line="240" w:lineRule="auto"/>
        <w:ind w:left="0"/>
        <w:jc w:val="center"/>
        <w:rPr>
          <w:rFonts w:ascii="Times New Roman" w:hAnsi="Times New Roman" w:cs="Times New Roman"/>
          <w:sz w:val="20"/>
          <w:szCs w:val="20"/>
        </w:rPr>
      </w:pPr>
      <w:r w:rsidRPr="00B5399B">
        <w:rPr>
          <w:rFonts w:ascii="Times New Roman" w:hAnsi="Times New Roman" w:cs="Times New Roman"/>
          <w:sz w:val="20"/>
          <w:szCs w:val="20"/>
        </w:rPr>
        <w:t xml:space="preserve">                                                                                                                _______________________________</w:t>
      </w:r>
    </w:p>
    <w:p w:rsidR="005A77CD" w:rsidRPr="00B5399B" w:rsidRDefault="005A77CD" w:rsidP="005A77CD">
      <w:pPr>
        <w:pStyle w:val="ListParagraph"/>
        <w:spacing w:before="0" w:after="0" w:line="240" w:lineRule="auto"/>
        <w:ind w:left="2832" w:firstLine="708"/>
        <w:rPr>
          <w:rFonts w:ascii="Times New Roman" w:hAnsi="Times New Roman" w:cs="Times New Roman"/>
          <w:sz w:val="20"/>
          <w:szCs w:val="20"/>
        </w:rPr>
      </w:pPr>
      <w:r w:rsidRPr="00B5399B">
        <w:rPr>
          <w:rFonts w:ascii="Times New Roman" w:hAnsi="Times New Roman" w:cs="Times New Roman"/>
          <w:sz w:val="20"/>
          <w:szCs w:val="20"/>
        </w:rPr>
        <w:t>M.P.</w:t>
      </w:r>
    </w:p>
    <w:p w:rsidR="006D5F94" w:rsidRPr="00B5399B" w:rsidRDefault="006D5F94" w:rsidP="00681C1B">
      <w:pPr>
        <w:pStyle w:val="ListParagraph"/>
        <w:spacing w:before="0" w:after="0" w:line="240" w:lineRule="auto"/>
        <w:ind w:left="0"/>
        <w:jc w:val="center"/>
        <w:rPr>
          <w:rFonts w:ascii="Times New Roman" w:hAnsi="Times New Roman" w:cs="Times New Roman"/>
          <w:b/>
          <w:bCs/>
          <w:sz w:val="24"/>
          <w:szCs w:val="24"/>
        </w:rPr>
      </w:pPr>
    </w:p>
    <w:sectPr w:rsidR="006D5F94" w:rsidRPr="00B5399B" w:rsidSect="00CF064E">
      <w:footerReference w:type="default" r:id="rId8"/>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2DF" w:rsidRDefault="008672DF" w:rsidP="00683F01">
      <w:pPr>
        <w:spacing w:after="0" w:line="240" w:lineRule="auto"/>
      </w:pPr>
      <w:r>
        <w:separator/>
      </w:r>
    </w:p>
  </w:endnote>
  <w:endnote w:type="continuationSeparator" w:id="0">
    <w:p w:rsidR="008672DF" w:rsidRDefault="008672DF" w:rsidP="0068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759048"/>
      <w:docPartObj>
        <w:docPartGallery w:val="Page Numbers (Bottom of Page)"/>
        <w:docPartUnique/>
      </w:docPartObj>
    </w:sdtPr>
    <w:sdtEndPr/>
    <w:sdtContent>
      <w:p w:rsidR="00CA2E92" w:rsidRDefault="00B56DB0">
        <w:pPr>
          <w:pStyle w:val="Footer"/>
          <w:jc w:val="right"/>
        </w:pPr>
        <w:r>
          <w:rPr>
            <w:noProof/>
          </w:rPr>
          <w:fldChar w:fldCharType="begin"/>
        </w:r>
        <w:r w:rsidR="00CA2E92">
          <w:rPr>
            <w:noProof/>
          </w:rPr>
          <w:instrText xml:space="preserve"> PAGE   \* MERGEFORMAT </w:instrText>
        </w:r>
        <w:r>
          <w:rPr>
            <w:noProof/>
          </w:rPr>
          <w:fldChar w:fldCharType="separate"/>
        </w:r>
        <w:r w:rsidR="006A22D3">
          <w:rPr>
            <w:noProof/>
          </w:rPr>
          <w:t>14</w:t>
        </w:r>
        <w:r>
          <w:rPr>
            <w:noProof/>
          </w:rPr>
          <w:fldChar w:fldCharType="end"/>
        </w:r>
      </w:p>
    </w:sdtContent>
  </w:sdt>
  <w:p w:rsidR="00CA2E92" w:rsidRDefault="00CA2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2DF" w:rsidRDefault="008672DF" w:rsidP="00683F01">
      <w:pPr>
        <w:spacing w:after="0" w:line="240" w:lineRule="auto"/>
      </w:pPr>
      <w:r>
        <w:separator/>
      </w:r>
    </w:p>
  </w:footnote>
  <w:footnote w:type="continuationSeparator" w:id="0">
    <w:p w:rsidR="008672DF" w:rsidRDefault="008672DF" w:rsidP="00683F01">
      <w:pPr>
        <w:spacing w:after="0" w:line="240" w:lineRule="auto"/>
      </w:pPr>
      <w:r>
        <w:continuationSeparator/>
      </w:r>
    </w:p>
  </w:footnote>
  <w:footnote w:id="1">
    <w:p w:rsidR="00CA2E92" w:rsidRDefault="00CA2E92" w:rsidP="00566711">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4BC6"/>
    <w:multiLevelType w:val="hybridMultilevel"/>
    <w:tmpl w:val="6F9C4E2A"/>
    <w:lvl w:ilvl="0" w:tplc="F4142A12">
      <w:start w:val="1"/>
      <w:numFmt w:val="decimal"/>
      <w:lvlText w:val="%1."/>
      <w:lvlJc w:val="left"/>
      <w:pPr>
        <w:ind w:left="720" w:hanging="360"/>
      </w:pPr>
      <w:rPr>
        <w:rFonts w:hint="default"/>
        <w:b/>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1" w15:restartNumberingAfterBreak="0">
    <w:nsid w:val="0D08248B"/>
    <w:multiLevelType w:val="hybridMultilevel"/>
    <w:tmpl w:val="E94CBF2E"/>
    <w:lvl w:ilvl="0" w:tplc="96A24470">
      <w:start w:val="4"/>
      <w:numFmt w:val="bullet"/>
      <w:lvlText w:val="-"/>
      <w:lvlJc w:val="left"/>
      <w:pPr>
        <w:ind w:left="720" w:hanging="360"/>
      </w:pPr>
      <w:rPr>
        <w:rFonts w:ascii="Times New Roman" w:eastAsia="Times New Roman" w:hAnsi="Times New Roman" w:hint="default"/>
      </w:rPr>
    </w:lvl>
    <w:lvl w:ilvl="1" w:tplc="2C1A0003">
      <w:start w:val="1"/>
      <w:numFmt w:val="bullet"/>
      <w:lvlText w:val="o"/>
      <w:lvlJc w:val="left"/>
      <w:pPr>
        <w:ind w:left="1440" w:hanging="360"/>
      </w:pPr>
      <w:rPr>
        <w:rFonts w:ascii="Courier New" w:hAnsi="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 w15:restartNumberingAfterBreak="0">
    <w:nsid w:val="141761A2"/>
    <w:multiLevelType w:val="hybridMultilevel"/>
    <w:tmpl w:val="010A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A1E1E"/>
    <w:multiLevelType w:val="hybridMultilevel"/>
    <w:tmpl w:val="549A2B9E"/>
    <w:lvl w:ilvl="0" w:tplc="4274D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118A2"/>
    <w:multiLevelType w:val="hybridMultilevel"/>
    <w:tmpl w:val="FB404BC6"/>
    <w:lvl w:ilvl="0" w:tplc="73D06E4E">
      <w:start w:val="1"/>
      <w:numFmt w:val="decimal"/>
      <w:lvlText w:val="%1."/>
      <w:lvlJc w:val="left"/>
      <w:pPr>
        <w:ind w:left="360" w:hanging="360"/>
      </w:pPr>
      <w:rPr>
        <w:rFonts w:hint="default"/>
        <w:b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265AA9F0">
      <w:start w:val="1"/>
      <w:numFmt w:val="decimal"/>
      <w:lvlText w:val="%4."/>
      <w:lvlJc w:val="left"/>
      <w:pPr>
        <w:ind w:left="2880" w:hanging="360"/>
      </w:pPr>
      <w:rPr>
        <w:b w:val="0"/>
      </w:r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 w15:restartNumberingAfterBreak="0">
    <w:nsid w:val="2E4C6279"/>
    <w:multiLevelType w:val="hybridMultilevel"/>
    <w:tmpl w:val="41DADAB2"/>
    <w:lvl w:ilvl="0" w:tplc="8AC67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21621"/>
    <w:multiLevelType w:val="hybridMultilevel"/>
    <w:tmpl w:val="321A9A58"/>
    <w:lvl w:ilvl="0" w:tplc="96A24470">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4C5E7F70"/>
    <w:multiLevelType w:val="hybridMultilevel"/>
    <w:tmpl w:val="0EB8263E"/>
    <w:lvl w:ilvl="0" w:tplc="A5F8C18E">
      <w:start w:val="1"/>
      <w:numFmt w:val="decimal"/>
      <w:lvlText w:val="%1."/>
      <w:lvlJc w:val="left"/>
      <w:pPr>
        <w:ind w:left="720" w:hanging="360"/>
      </w:pPr>
      <w:rPr>
        <w:rFonts w:hint="default"/>
        <w:b/>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9" w15:restartNumberingAfterBreak="0">
    <w:nsid w:val="50BC00E0"/>
    <w:multiLevelType w:val="hybridMultilevel"/>
    <w:tmpl w:val="D1A2B67C"/>
    <w:lvl w:ilvl="0" w:tplc="24DA0BE8">
      <w:start w:val="1"/>
      <w:numFmt w:val="decimal"/>
      <w:lvlText w:val="%1."/>
      <w:lvlJc w:val="left"/>
      <w:pPr>
        <w:ind w:left="360" w:hanging="360"/>
      </w:pPr>
      <w:rPr>
        <w:rFonts w:hint="default"/>
        <w:b/>
        <w:color w:val="000000" w:themeColor="text1"/>
      </w:rPr>
    </w:lvl>
    <w:lvl w:ilvl="1" w:tplc="2C1A0003">
      <w:start w:val="1"/>
      <w:numFmt w:val="bullet"/>
      <w:lvlText w:val="o"/>
      <w:lvlJc w:val="left"/>
      <w:pPr>
        <w:ind w:left="1080" w:hanging="360"/>
      </w:pPr>
      <w:rPr>
        <w:rFonts w:ascii="Courier New" w:hAnsi="Courier New" w:cs="Courier New" w:hint="default"/>
      </w:rPr>
    </w:lvl>
    <w:lvl w:ilvl="2" w:tplc="2C1A0005">
      <w:start w:val="1"/>
      <w:numFmt w:val="bullet"/>
      <w:lvlText w:val=""/>
      <w:lvlJc w:val="left"/>
      <w:pPr>
        <w:ind w:left="1800" w:hanging="360"/>
      </w:pPr>
      <w:rPr>
        <w:rFonts w:ascii="Wingdings" w:hAnsi="Wingdings" w:cs="Wingdings" w:hint="default"/>
      </w:rPr>
    </w:lvl>
    <w:lvl w:ilvl="3" w:tplc="2C1A0001">
      <w:start w:val="1"/>
      <w:numFmt w:val="bullet"/>
      <w:lvlText w:val=""/>
      <w:lvlJc w:val="left"/>
      <w:pPr>
        <w:ind w:left="2520" w:hanging="360"/>
      </w:pPr>
      <w:rPr>
        <w:rFonts w:ascii="Symbol" w:hAnsi="Symbol" w:cs="Symbol" w:hint="default"/>
      </w:rPr>
    </w:lvl>
    <w:lvl w:ilvl="4" w:tplc="2C1A0003">
      <w:start w:val="1"/>
      <w:numFmt w:val="bullet"/>
      <w:lvlText w:val="o"/>
      <w:lvlJc w:val="left"/>
      <w:pPr>
        <w:ind w:left="3240" w:hanging="360"/>
      </w:pPr>
      <w:rPr>
        <w:rFonts w:ascii="Courier New" w:hAnsi="Courier New" w:cs="Courier New" w:hint="default"/>
      </w:rPr>
    </w:lvl>
    <w:lvl w:ilvl="5" w:tplc="2C1A0005">
      <w:start w:val="1"/>
      <w:numFmt w:val="bullet"/>
      <w:lvlText w:val=""/>
      <w:lvlJc w:val="left"/>
      <w:pPr>
        <w:ind w:left="3960" w:hanging="360"/>
      </w:pPr>
      <w:rPr>
        <w:rFonts w:ascii="Wingdings" w:hAnsi="Wingdings" w:cs="Wingdings" w:hint="default"/>
      </w:rPr>
    </w:lvl>
    <w:lvl w:ilvl="6" w:tplc="2C1A0001">
      <w:start w:val="1"/>
      <w:numFmt w:val="bullet"/>
      <w:lvlText w:val=""/>
      <w:lvlJc w:val="left"/>
      <w:pPr>
        <w:ind w:left="4680" w:hanging="360"/>
      </w:pPr>
      <w:rPr>
        <w:rFonts w:ascii="Symbol" w:hAnsi="Symbol" w:cs="Symbol" w:hint="default"/>
      </w:rPr>
    </w:lvl>
    <w:lvl w:ilvl="7" w:tplc="2C1A0003">
      <w:start w:val="1"/>
      <w:numFmt w:val="bullet"/>
      <w:lvlText w:val="o"/>
      <w:lvlJc w:val="left"/>
      <w:pPr>
        <w:ind w:left="5400" w:hanging="360"/>
      </w:pPr>
      <w:rPr>
        <w:rFonts w:ascii="Courier New" w:hAnsi="Courier New" w:cs="Courier New" w:hint="default"/>
      </w:rPr>
    </w:lvl>
    <w:lvl w:ilvl="8" w:tplc="2C1A0005">
      <w:start w:val="1"/>
      <w:numFmt w:val="bullet"/>
      <w:lvlText w:val=""/>
      <w:lvlJc w:val="left"/>
      <w:pPr>
        <w:ind w:left="6120" w:hanging="360"/>
      </w:pPr>
      <w:rPr>
        <w:rFonts w:ascii="Wingdings" w:hAnsi="Wingdings" w:cs="Wingdings" w:hint="default"/>
      </w:rPr>
    </w:lvl>
  </w:abstractNum>
  <w:abstractNum w:abstractNumId="10" w15:restartNumberingAfterBreak="0">
    <w:nsid w:val="5786061D"/>
    <w:multiLevelType w:val="hybridMultilevel"/>
    <w:tmpl w:val="5942B48A"/>
    <w:lvl w:ilvl="0" w:tplc="C85AB39E">
      <w:start w:val="4"/>
      <w:numFmt w:val="bullet"/>
      <w:lvlText w:val="-"/>
      <w:lvlJc w:val="left"/>
      <w:pPr>
        <w:ind w:left="1620" w:hanging="360"/>
      </w:pPr>
      <w:rPr>
        <w:rFonts w:ascii="Times New Roman" w:eastAsia="PMingLiU" w:hAnsi="Times New Roman" w:hint="default"/>
      </w:rPr>
    </w:lvl>
    <w:lvl w:ilvl="1" w:tplc="2C1A0003">
      <w:start w:val="1"/>
      <w:numFmt w:val="bullet"/>
      <w:lvlText w:val="o"/>
      <w:lvlJc w:val="left"/>
      <w:pPr>
        <w:ind w:left="2340" w:hanging="360"/>
      </w:pPr>
      <w:rPr>
        <w:rFonts w:ascii="Courier New" w:hAnsi="Courier New" w:cs="Courier New" w:hint="default"/>
      </w:rPr>
    </w:lvl>
    <w:lvl w:ilvl="2" w:tplc="2C1A0005">
      <w:start w:val="1"/>
      <w:numFmt w:val="bullet"/>
      <w:lvlText w:val=""/>
      <w:lvlJc w:val="left"/>
      <w:pPr>
        <w:ind w:left="3060" w:hanging="360"/>
      </w:pPr>
      <w:rPr>
        <w:rFonts w:ascii="Wingdings" w:hAnsi="Wingdings" w:cs="Wingdings" w:hint="default"/>
      </w:rPr>
    </w:lvl>
    <w:lvl w:ilvl="3" w:tplc="2C1A0001">
      <w:start w:val="1"/>
      <w:numFmt w:val="bullet"/>
      <w:lvlText w:val=""/>
      <w:lvlJc w:val="left"/>
      <w:pPr>
        <w:ind w:left="3780" w:hanging="360"/>
      </w:pPr>
      <w:rPr>
        <w:rFonts w:ascii="Symbol" w:hAnsi="Symbol" w:cs="Symbol" w:hint="default"/>
      </w:rPr>
    </w:lvl>
    <w:lvl w:ilvl="4" w:tplc="2C1A0003">
      <w:start w:val="1"/>
      <w:numFmt w:val="bullet"/>
      <w:lvlText w:val="o"/>
      <w:lvlJc w:val="left"/>
      <w:pPr>
        <w:ind w:left="4500" w:hanging="360"/>
      </w:pPr>
      <w:rPr>
        <w:rFonts w:ascii="Courier New" w:hAnsi="Courier New" w:cs="Courier New" w:hint="default"/>
      </w:rPr>
    </w:lvl>
    <w:lvl w:ilvl="5" w:tplc="2C1A0005">
      <w:start w:val="1"/>
      <w:numFmt w:val="bullet"/>
      <w:lvlText w:val=""/>
      <w:lvlJc w:val="left"/>
      <w:pPr>
        <w:ind w:left="5220" w:hanging="360"/>
      </w:pPr>
      <w:rPr>
        <w:rFonts w:ascii="Wingdings" w:hAnsi="Wingdings" w:cs="Wingdings" w:hint="default"/>
      </w:rPr>
    </w:lvl>
    <w:lvl w:ilvl="6" w:tplc="2C1A0001">
      <w:start w:val="1"/>
      <w:numFmt w:val="bullet"/>
      <w:lvlText w:val=""/>
      <w:lvlJc w:val="left"/>
      <w:pPr>
        <w:ind w:left="5940" w:hanging="360"/>
      </w:pPr>
      <w:rPr>
        <w:rFonts w:ascii="Symbol" w:hAnsi="Symbol" w:cs="Symbol" w:hint="default"/>
      </w:rPr>
    </w:lvl>
    <w:lvl w:ilvl="7" w:tplc="2C1A0003">
      <w:start w:val="1"/>
      <w:numFmt w:val="bullet"/>
      <w:lvlText w:val="o"/>
      <w:lvlJc w:val="left"/>
      <w:pPr>
        <w:ind w:left="6660" w:hanging="360"/>
      </w:pPr>
      <w:rPr>
        <w:rFonts w:ascii="Courier New" w:hAnsi="Courier New" w:cs="Courier New" w:hint="default"/>
      </w:rPr>
    </w:lvl>
    <w:lvl w:ilvl="8" w:tplc="2C1A0005">
      <w:start w:val="1"/>
      <w:numFmt w:val="bullet"/>
      <w:lvlText w:val=""/>
      <w:lvlJc w:val="left"/>
      <w:pPr>
        <w:ind w:left="7380" w:hanging="360"/>
      </w:pPr>
      <w:rPr>
        <w:rFonts w:ascii="Wingdings" w:hAnsi="Wingdings" w:cs="Wingdings" w:hint="default"/>
      </w:rPr>
    </w:lvl>
  </w:abstractNum>
  <w:abstractNum w:abstractNumId="11" w15:restartNumberingAfterBreak="0">
    <w:nsid w:val="5EED05D3"/>
    <w:multiLevelType w:val="hybridMultilevel"/>
    <w:tmpl w:val="3C1A3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B7E8C"/>
    <w:multiLevelType w:val="hybridMultilevel"/>
    <w:tmpl w:val="129ADD92"/>
    <w:lvl w:ilvl="0" w:tplc="A6F0B744">
      <w:start w:val="1"/>
      <w:numFmt w:val="decimal"/>
      <w:lvlText w:val="%1."/>
      <w:lvlJc w:val="left"/>
      <w:pPr>
        <w:ind w:left="720" w:hanging="360"/>
      </w:pPr>
      <w:rPr>
        <w:rFonts w:hint="default"/>
        <w:b/>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13" w15:restartNumberingAfterBreak="0">
    <w:nsid w:val="63DC2962"/>
    <w:multiLevelType w:val="hybridMultilevel"/>
    <w:tmpl w:val="C39842F2"/>
    <w:lvl w:ilvl="0" w:tplc="64769A5E">
      <w:start w:val="1"/>
      <w:numFmt w:val="decimal"/>
      <w:lvlText w:val="%1)"/>
      <w:lvlJc w:val="left"/>
      <w:pPr>
        <w:ind w:left="720" w:hanging="360"/>
      </w:pPr>
      <w:rPr>
        <w:rFonts w:ascii="Times New Roman" w:eastAsia="PMingLiU" w:hAnsi="Times New Roman"/>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8C52C340">
      <w:start w:val="1"/>
      <w:numFmt w:val="decimal"/>
      <w:lvlText w:val="%4."/>
      <w:lvlJc w:val="left"/>
      <w:pPr>
        <w:ind w:left="2880" w:hanging="360"/>
      </w:pPr>
      <w:rPr>
        <w:b/>
        <w:color w:val="auto"/>
      </w:r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4" w15:restartNumberingAfterBreak="0">
    <w:nsid w:val="654D751C"/>
    <w:multiLevelType w:val="hybridMultilevel"/>
    <w:tmpl w:val="EA1E0ED4"/>
    <w:lvl w:ilvl="0" w:tplc="72D247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77D98"/>
    <w:multiLevelType w:val="hybridMultilevel"/>
    <w:tmpl w:val="B29E02C4"/>
    <w:lvl w:ilvl="0" w:tplc="5DB2DB60">
      <w:start w:val="2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841BE"/>
    <w:multiLevelType w:val="hybridMultilevel"/>
    <w:tmpl w:val="FF7A91C8"/>
    <w:lvl w:ilvl="0" w:tplc="A1F6D8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F1FA7"/>
    <w:multiLevelType w:val="hybridMultilevel"/>
    <w:tmpl w:val="336AD1B4"/>
    <w:lvl w:ilvl="0" w:tplc="2C1A0001">
      <w:start w:val="1"/>
      <w:numFmt w:val="bullet"/>
      <w:lvlText w:val=""/>
      <w:lvlJc w:val="left"/>
      <w:pPr>
        <w:ind w:left="360" w:hanging="360"/>
      </w:pPr>
      <w:rPr>
        <w:rFonts w:ascii="Symbol" w:hAnsi="Symbol" w:cs="Symbol" w:hint="default"/>
      </w:rPr>
    </w:lvl>
    <w:lvl w:ilvl="1" w:tplc="2C1A0003">
      <w:start w:val="1"/>
      <w:numFmt w:val="bullet"/>
      <w:lvlText w:val="o"/>
      <w:lvlJc w:val="left"/>
      <w:pPr>
        <w:ind w:left="1260" w:hanging="360"/>
      </w:pPr>
      <w:rPr>
        <w:rFonts w:ascii="Courier New" w:hAnsi="Courier New" w:cs="Courier New" w:hint="default"/>
      </w:rPr>
    </w:lvl>
    <w:lvl w:ilvl="2" w:tplc="2C1A0005">
      <w:start w:val="1"/>
      <w:numFmt w:val="bullet"/>
      <w:lvlText w:val=""/>
      <w:lvlJc w:val="left"/>
      <w:pPr>
        <w:ind w:left="1942" w:hanging="360"/>
      </w:pPr>
      <w:rPr>
        <w:rFonts w:ascii="Wingdings" w:hAnsi="Wingdings" w:cs="Wingdings" w:hint="default"/>
      </w:rPr>
    </w:lvl>
    <w:lvl w:ilvl="3" w:tplc="2C1A0001">
      <w:start w:val="1"/>
      <w:numFmt w:val="bullet"/>
      <w:lvlText w:val=""/>
      <w:lvlJc w:val="left"/>
      <w:pPr>
        <w:ind w:left="2662" w:hanging="360"/>
      </w:pPr>
      <w:rPr>
        <w:rFonts w:ascii="Symbol" w:hAnsi="Symbol" w:cs="Symbol" w:hint="default"/>
      </w:rPr>
    </w:lvl>
    <w:lvl w:ilvl="4" w:tplc="2C1A0003">
      <w:start w:val="1"/>
      <w:numFmt w:val="bullet"/>
      <w:lvlText w:val="o"/>
      <w:lvlJc w:val="left"/>
      <w:pPr>
        <w:ind w:left="3382" w:hanging="360"/>
      </w:pPr>
      <w:rPr>
        <w:rFonts w:ascii="Courier New" w:hAnsi="Courier New" w:cs="Courier New" w:hint="default"/>
      </w:rPr>
    </w:lvl>
    <w:lvl w:ilvl="5" w:tplc="2C1A0005">
      <w:start w:val="1"/>
      <w:numFmt w:val="bullet"/>
      <w:lvlText w:val=""/>
      <w:lvlJc w:val="left"/>
      <w:pPr>
        <w:ind w:left="4102" w:hanging="360"/>
      </w:pPr>
      <w:rPr>
        <w:rFonts w:ascii="Wingdings" w:hAnsi="Wingdings" w:cs="Wingdings" w:hint="default"/>
      </w:rPr>
    </w:lvl>
    <w:lvl w:ilvl="6" w:tplc="2C1A0001">
      <w:start w:val="1"/>
      <w:numFmt w:val="bullet"/>
      <w:lvlText w:val=""/>
      <w:lvlJc w:val="left"/>
      <w:pPr>
        <w:ind w:left="4822" w:hanging="360"/>
      </w:pPr>
      <w:rPr>
        <w:rFonts w:ascii="Symbol" w:hAnsi="Symbol" w:cs="Symbol" w:hint="default"/>
      </w:rPr>
    </w:lvl>
    <w:lvl w:ilvl="7" w:tplc="2C1A0003">
      <w:start w:val="1"/>
      <w:numFmt w:val="bullet"/>
      <w:lvlText w:val="o"/>
      <w:lvlJc w:val="left"/>
      <w:pPr>
        <w:ind w:left="5542" w:hanging="360"/>
      </w:pPr>
      <w:rPr>
        <w:rFonts w:ascii="Courier New" w:hAnsi="Courier New" w:cs="Courier New" w:hint="default"/>
      </w:rPr>
    </w:lvl>
    <w:lvl w:ilvl="8" w:tplc="2C1A0005">
      <w:start w:val="1"/>
      <w:numFmt w:val="bullet"/>
      <w:lvlText w:val=""/>
      <w:lvlJc w:val="left"/>
      <w:pPr>
        <w:ind w:left="6262" w:hanging="360"/>
      </w:pPr>
      <w:rPr>
        <w:rFonts w:ascii="Wingdings" w:hAnsi="Wingdings" w:cs="Wingdings" w:hint="default"/>
      </w:rPr>
    </w:lvl>
  </w:abstractNum>
  <w:abstractNum w:abstractNumId="18" w15:restartNumberingAfterBreak="0">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E4E41F9"/>
    <w:multiLevelType w:val="hybridMultilevel"/>
    <w:tmpl w:val="8F007162"/>
    <w:lvl w:ilvl="0" w:tplc="19CE393E">
      <w:start w:val="1"/>
      <w:numFmt w:val="decimal"/>
      <w:lvlText w:val="%1."/>
      <w:lvlJc w:val="left"/>
      <w:pPr>
        <w:ind w:left="720" w:hanging="360"/>
      </w:pPr>
      <w:rPr>
        <w:rFonts w:ascii="Times New Roman" w:eastAsia="Calibri" w:hAnsi="Times New Roman" w:cs="Times New Roman"/>
        <w:b/>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0" w15:restartNumberingAfterBreak="0">
    <w:nsid w:val="7E82119D"/>
    <w:multiLevelType w:val="hybridMultilevel"/>
    <w:tmpl w:val="167612BC"/>
    <w:lvl w:ilvl="0" w:tplc="2A882E42">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7"/>
  </w:num>
  <w:num w:numId="2">
    <w:abstractNumId w:val="1"/>
  </w:num>
  <w:num w:numId="3">
    <w:abstractNumId w:val="10"/>
  </w:num>
  <w:num w:numId="4">
    <w:abstractNumId w:val="15"/>
  </w:num>
  <w:num w:numId="5">
    <w:abstractNumId w:val="14"/>
  </w:num>
  <w:num w:numId="6">
    <w:abstractNumId w:val="13"/>
  </w:num>
  <w:num w:numId="7">
    <w:abstractNumId w:val="5"/>
  </w:num>
  <w:num w:numId="8">
    <w:abstractNumId w:val="9"/>
  </w:num>
  <w:num w:numId="9">
    <w:abstractNumId w:val="20"/>
  </w:num>
  <w:num w:numId="10">
    <w:abstractNumId w:val="8"/>
  </w:num>
  <w:num w:numId="11">
    <w:abstractNumId w:val="0"/>
  </w:num>
  <w:num w:numId="12">
    <w:abstractNumId w:val="19"/>
  </w:num>
  <w:num w:numId="13">
    <w:abstractNumId w:val="12"/>
  </w:num>
  <w:num w:numId="14">
    <w:abstractNumId w:val="4"/>
  </w:num>
  <w:num w:numId="15">
    <w:abstractNumId w:val="1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7"/>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70CE"/>
    <w:rsid w:val="000054CE"/>
    <w:rsid w:val="0000574F"/>
    <w:rsid w:val="000060EF"/>
    <w:rsid w:val="00006E24"/>
    <w:rsid w:val="00007F08"/>
    <w:rsid w:val="00011806"/>
    <w:rsid w:val="000130D2"/>
    <w:rsid w:val="0001666F"/>
    <w:rsid w:val="00024AE6"/>
    <w:rsid w:val="00024F89"/>
    <w:rsid w:val="000251D5"/>
    <w:rsid w:val="0002602A"/>
    <w:rsid w:val="00032F9A"/>
    <w:rsid w:val="00042049"/>
    <w:rsid w:val="0004478A"/>
    <w:rsid w:val="000504D5"/>
    <w:rsid w:val="00053B15"/>
    <w:rsid w:val="00061D74"/>
    <w:rsid w:val="00063406"/>
    <w:rsid w:val="000644CD"/>
    <w:rsid w:val="000705EF"/>
    <w:rsid w:val="000711B6"/>
    <w:rsid w:val="0007178C"/>
    <w:rsid w:val="00072B99"/>
    <w:rsid w:val="00074329"/>
    <w:rsid w:val="00076254"/>
    <w:rsid w:val="00076419"/>
    <w:rsid w:val="00082899"/>
    <w:rsid w:val="0008578A"/>
    <w:rsid w:val="00087CF9"/>
    <w:rsid w:val="000904D1"/>
    <w:rsid w:val="00091A45"/>
    <w:rsid w:val="00095C87"/>
    <w:rsid w:val="00097020"/>
    <w:rsid w:val="000979CF"/>
    <w:rsid w:val="000A2868"/>
    <w:rsid w:val="000B1E51"/>
    <w:rsid w:val="000B4306"/>
    <w:rsid w:val="000B67B1"/>
    <w:rsid w:val="000B7F73"/>
    <w:rsid w:val="000C36D1"/>
    <w:rsid w:val="000C4CC9"/>
    <w:rsid w:val="000D018C"/>
    <w:rsid w:val="000D5AFF"/>
    <w:rsid w:val="000E577A"/>
    <w:rsid w:val="000E65CD"/>
    <w:rsid w:val="000E79F3"/>
    <w:rsid w:val="000F270D"/>
    <w:rsid w:val="000F2D51"/>
    <w:rsid w:val="000F5D48"/>
    <w:rsid w:val="000F652E"/>
    <w:rsid w:val="00106A1F"/>
    <w:rsid w:val="00111624"/>
    <w:rsid w:val="001205AF"/>
    <w:rsid w:val="00121000"/>
    <w:rsid w:val="0012478D"/>
    <w:rsid w:val="00127DD9"/>
    <w:rsid w:val="001325B7"/>
    <w:rsid w:val="00132D31"/>
    <w:rsid w:val="00140AA4"/>
    <w:rsid w:val="001412AD"/>
    <w:rsid w:val="001428CF"/>
    <w:rsid w:val="00143429"/>
    <w:rsid w:val="001453FB"/>
    <w:rsid w:val="001478AA"/>
    <w:rsid w:val="00147F6D"/>
    <w:rsid w:val="001501C7"/>
    <w:rsid w:val="001505A8"/>
    <w:rsid w:val="00151BCE"/>
    <w:rsid w:val="0015514A"/>
    <w:rsid w:val="001571AE"/>
    <w:rsid w:val="0015791C"/>
    <w:rsid w:val="0016421B"/>
    <w:rsid w:val="00164B0A"/>
    <w:rsid w:val="001671FE"/>
    <w:rsid w:val="00167236"/>
    <w:rsid w:val="00172683"/>
    <w:rsid w:val="001738CB"/>
    <w:rsid w:val="001777D0"/>
    <w:rsid w:val="00180021"/>
    <w:rsid w:val="00182052"/>
    <w:rsid w:val="00182130"/>
    <w:rsid w:val="0018271D"/>
    <w:rsid w:val="001851AA"/>
    <w:rsid w:val="001856EF"/>
    <w:rsid w:val="0019324E"/>
    <w:rsid w:val="0019475A"/>
    <w:rsid w:val="00196279"/>
    <w:rsid w:val="0019667A"/>
    <w:rsid w:val="001A094F"/>
    <w:rsid w:val="001A3033"/>
    <w:rsid w:val="001A3272"/>
    <w:rsid w:val="001A3A3A"/>
    <w:rsid w:val="001A4E32"/>
    <w:rsid w:val="001A5152"/>
    <w:rsid w:val="001A67EF"/>
    <w:rsid w:val="001B0A0E"/>
    <w:rsid w:val="001B12CA"/>
    <w:rsid w:val="001B2118"/>
    <w:rsid w:val="001B71B9"/>
    <w:rsid w:val="001B75B4"/>
    <w:rsid w:val="001B7CB4"/>
    <w:rsid w:val="001C2114"/>
    <w:rsid w:val="001C23FC"/>
    <w:rsid w:val="001C24ED"/>
    <w:rsid w:val="001C306C"/>
    <w:rsid w:val="001C509E"/>
    <w:rsid w:val="001C6FB2"/>
    <w:rsid w:val="001D1538"/>
    <w:rsid w:val="001D31F5"/>
    <w:rsid w:val="001D3E9C"/>
    <w:rsid w:val="001D4049"/>
    <w:rsid w:val="001E1178"/>
    <w:rsid w:val="001E129A"/>
    <w:rsid w:val="001E21C2"/>
    <w:rsid w:val="001E2B86"/>
    <w:rsid w:val="001E4598"/>
    <w:rsid w:val="001E65B9"/>
    <w:rsid w:val="001F1874"/>
    <w:rsid w:val="001F4E49"/>
    <w:rsid w:val="001F55BA"/>
    <w:rsid w:val="001F7037"/>
    <w:rsid w:val="00202098"/>
    <w:rsid w:val="00202FEC"/>
    <w:rsid w:val="00203F68"/>
    <w:rsid w:val="00207353"/>
    <w:rsid w:val="002078E3"/>
    <w:rsid w:val="00213954"/>
    <w:rsid w:val="002158D1"/>
    <w:rsid w:val="0022121D"/>
    <w:rsid w:val="002246EE"/>
    <w:rsid w:val="00227B89"/>
    <w:rsid w:val="00227DE9"/>
    <w:rsid w:val="002353ED"/>
    <w:rsid w:val="00236A57"/>
    <w:rsid w:val="002400A2"/>
    <w:rsid w:val="00243DAE"/>
    <w:rsid w:val="00244D7D"/>
    <w:rsid w:val="002466B2"/>
    <w:rsid w:val="00246C27"/>
    <w:rsid w:val="0025043A"/>
    <w:rsid w:val="00250506"/>
    <w:rsid w:val="00255BFB"/>
    <w:rsid w:val="0027033E"/>
    <w:rsid w:val="00270D17"/>
    <w:rsid w:val="00273B73"/>
    <w:rsid w:val="00274760"/>
    <w:rsid w:val="0027528C"/>
    <w:rsid w:val="00284B6B"/>
    <w:rsid w:val="00293EC7"/>
    <w:rsid w:val="00293FCA"/>
    <w:rsid w:val="00297442"/>
    <w:rsid w:val="00297A12"/>
    <w:rsid w:val="002A22AF"/>
    <w:rsid w:val="002A340D"/>
    <w:rsid w:val="002A7414"/>
    <w:rsid w:val="002A7CF2"/>
    <w:rsid w:val="002B0A19"/>
    <w:rsid w:val="002B2B14"/>
    <w:rsid w:val="002B46FD"/>
    <w:rsid w:val="002B4919"/>
    <w:rsid w:val="002B4C86"/>
    <w:rsid w:val="002B5839"/>
    <w:rsid w:val="002B747D"/>
    <w:rsid w:val="002C062E"/>
    <w:rsid w:val="002C297B"/>
    <w:rsid w:val="002D01E4"/>
    <w:rsid w:val="002D20E6"/>
    <w:rsid w:val="002D42DF"/>
    <w:rsid w:val="002D68C7"/>
    <w:rsid w:val="002E4F65"/>
    <w:rsid w:val="002E6093"/>
    <w:rsid w:val="002E62A0"/>
    <w:rsid w:val="002F0F87"/>
    <w:rsid w:val="002F6A06"/>
    <w:rsid w:val="00301038"/>
    <w:rsid w:val="003036DD"/>
    <w:rsid w:val="00304EC7"/>
    <w:rsid w:val="00306DD8"/>
    <w:rsid w:val="00307E04"/>
    <w:rsid w:val="003100E5"/>
    <w:rsid w:val="003111BF"/>
    <w:rsid w:val="00327981"/>
    <w:rsid w:val="003321B5"/>
    <w:rsid w:val="00333074"/>
    <w:rsid w:val="003358FD"/>
    <w:rsid w:val="00335AB5"/>
    <w:rsid w:val="00340C28"/>
    <w:rsid w:val="00346FB8"/>
    <w:rsid w:val="003470AF"/>
    <w:rsid w:val="0035402D"/>
    <w:rsid w:val="00354E6B"/>
    <w:rsid w:val="00356A68"/>
    <w:rsid w:val="00356CF9"/>
    <w:rsid w:val="0035768C"/>
    <w:rsid w:val="0036049D"/>
    <w:rsid w:val="00362D4D"/>
    <w:rsid w:val="00363421"/>
    <w:rsid w:val="00363A14"/>
    <w:rsid w:val="00366309"/>
    <w:rsid w:val="00370027"/>
    <w:rsid w:val="00374C72"/>
    <w:rsid w:val="00376FB4"/>
    <w:rsid w:val="00381289"/>
    <w:rsid w:val="003812AD"/>
    <w:rsid w:val="003812E6"/>
    <w:rsid w:val="00384647"/>
    <w:rsid w:val="0038512F"/>
    <w:rsid w:val="00385C93"/>
    <w:rsid w:val="00387A1C"/>
    <w:rsid w:val="00390B92"/>
    <w:rsid w:val="003A7FF2"/>
    <w:rsid w:val="003B1731"/>
    <w:rsid w:val="003B1C94"/>
    <w:rsid w:val="003B4AF6"/>
    <w:rsid w:val="003B4F28"/>
    <w:rsid w:val="003B4FF6"/>
    <w:rsid w:val="003C446A"/>
    <w:rsid w:val="003C75A1"/>
    <w:rsid w:val="003C77DB"/>
    <w:rsid w:val="003D06BF"/>
    <w:rsid w:val="003D2F20"/>
    <w:rsid w:val="003D4411"/>
    <w:rsid w:val="003D6A21"/>
    <w:rsid w:val="003E0C24"/>
    <w:rsid w:val="003E42A3"/>
    <w:rsid w:val="003E51D0"/>
    <w:rsid w:val="003E7766"/>
    <w:rsid w:val="003F0FD7"/>
    <w:rsid w:val="003F16E2"/>
    <w:rsid w:val="003F2E32"/>
    <w:rsid w:val="003F6666"/>
    <w:rsid w:val="003F7154"/>
    <w:rsid w:val="003F73FF"/>
    <w:rsid w:val="00405F91"/>
    <w:rsid w:val="00410CDE"/>
    <w:rsid w:val="00414E8F"/>
    <w:rsid w:val="00416979"/>
    <w:rsid w:val="00417588"/>
    <w:rsid w:val="004221B0"/>
    <w:rsid w:val="0043126F"/>
    <w:rsid w:val="0043680A"/>
    <w:rsid w:val="004376A9"/>
    <w:rsid w:val="00442A88"/>
    <w:rsid w:val="00450BB2"/>
    <w:rsid w:val="00450D2B"/>
    <w:rsid w:val="00455CAC"/>
    <w:rsid w:val="004566ED"/>
    <w:rsid w:val="0045788C"/>
    <w:rsid w:val="0046109A"/>
    <w:rsid w:val="004617C2"/>
    <w:rsid w:val="00462183"/>
    <w:rsid w:val="00463277"/>
    <w:rsid w:val="0047768B"/>
    <w:rsid w:val="00480312"/>
    <w:rsid w:val="004814E8"/>
    <w:rsid w:val="004822AB"/>
    <w:rsid w:val="0048583E"/>
    <w:rsid w:val="00493ADD"/>
    <w:rsid w:val="0049419C"/>
    <w:rsid w:val="004953E5"/>
    <w:rsid w:val="004A0481"/>
    <w:rsid w:val="004A4EE7"/>
    <w:rsid w:val="004A6186"/>
    <w:rsid w:val="004B2DBC"/>
    <w:rsid w:val="004B442A"/>
    <w:rsid w:val="004B4B6C"/>
    <w:rsid w:val="004B4CB8"/>
    <w:rsid w:val="004B6BE2"/>
    <w:rsid w:val="004C08F9"/>
    <w:rsid w:val="004C0E21"/>
    <w:rsid w:val="004C1332"/>
    <w:rsid w:val="004C2F71"/>
    <w:rsid w:val="004D2465"/>
    <w:rsid w:val="004D2708"/>
    <w:rsid w:val="004D2F75"/>
    <w:rsid w:val="004D65A6"/>
    <w:rsid w:val="004E3BCE"/>
    <w:rsid w:val="004E41CE"/>
    <w:rsid w:val="004E6196"/>
    <w:rsid w:val="004E7791"/>
    <w:rsid w:val="004F11CF"/>
    <w:rsid w:val="004F2D3B"/>
    <w:rsid w:val="004F5D62"/>
    <w:rsid w:val="0050014A"/>
    <w:rsid w:val="00500887"/>
    <w:rsid w:val="0050314E"/>
    <w:rsid w:val="00503412"/>
    <w:rsid w:val="00504077"/>
    <w:rsid w:val="00505168"/>
    <w:rsid w:val="00507A33"/>
    <w:rsid w:val="0051108B"/>
    <w:rsid w:val="00513746"/>
    <w:rsid w:val="00513E33"/>
    <w:rsid w:val="00516C46"/>
    <w:rsid w:val="00520912"/>
    <w:rsid w:val="00523B8E"/>
    <w:rsid w:val="005255FD"/>
    <w:rsid w:val="00530E58"/>
    <w:rsid w:val="005326EA"/>
    <w:rsid w:val="00534B75"/>
    <w:rsid w:val="00540D8B"/>
    <w:rsid w:val="00542806"/>
    <w:rsid w:val="00546C95"/>
    <w:rsid w:val="00552192"/>
    <w:rsid w:val="00552E93"/>
    <w:rsid w:val="00554BD8"/>
    <w:rsid w:val="005556C3"/>
    <w:rsid w:val="005563C3"/>
    <w:rsid w:val="0056058F"/>
    <w:rsid w:val="00564C7F"/>
    <w:rsid w:val="005653D4"/>
    <w:rsid w:val="00566711"/>
    <w:rsid w:val="00566E47"/>
    <w:rsid w:val="00567D4E"/>
    <w:rsid w:val="00571FE7"/>
    <w:rsid w:val="00573243"/>
    <w:rsid w:val="00581E15"/>
    <w:rsid w:val="00583CE2"/>
    <w:rsid w:val="00587DC3"/>
    <w:rsid w:val="00596009"/>
    <w:rsid w:val="00597213"/>
    <w:rsid w:val="0059737B"/>
    <w:rsid w:val="00597668"/>
    <w:rsid w:val="005A04EF"/>
    <w:rsid w:val="005A520E"/>
    <w:rsid w:val="005A77CD"/>
    <w:rsid w:val="005B1E82"/>
    <w:rsid w:val="005B58AF"/>
    <w:rsid w:val="005B7556"/>
    <w:rsid w:val="005C2268"/>
    <w:rsid w:val="005C4330"/>
    <w:rsid w:val="005C4434"/>
    <w:rsid w:val="005C5BE3"/>
    <w:rsid w:val="005C7838"/>
    <w:rsid w:val="005D06A3"/>
    <w:rsid w:val="005D2EBC"/>
    <w:rsid w:val="005E06B6"/>
    <w:rsid w:val="005E23EE"/>
    <w:rsid w:val="005E6825"/>
    <w:rsid w:val="005F10C7"/>
    <w:rsid w:val="005F5A3A"/>
    <w:rsid w:val="006038E1"/>
    <w:rsid w:val="006051DD"/>
    <w:rsid w:val="00611E3F"/>
    <w:rsid w:val="00613DC3"/>
    <w:rsid w:val="0061614C"/>
    <w:rsid w:val="00621156"/>
    <w:rsid w:val="006248F7"/>
    <w:rsid w:val="0063089D"/>
    <w:rsid w:val="006349BF"/>
    <w:rsid w:val="00641C3D"/>
    <w:rsid w:val="0064663E"/>
    <w:rsid w:val="006470CE"/>
    <w:rsid w:val="00652023"/>
    <w:rsid w:val="006539FA"/>
    <w:rsid w:val="00654EC1"/>
    <w:rsid w:val="00655A46"/>
    <w:rsid w:val="00656E4C"/>
    <w:rsid w:val="00660156"/>
    <w:rsid w:val="00660E57"/>
    <w:rsid w:val="00663B9A"/>
    <w:rsid w:val="00666E2A"/>
    <w:rsid w:val="006755E6"/>
    <w:rsid w:val="00675C9A"/>
    <w:rsid w:val="00676A6F"/>
    <w:rsid w:val="00681C1B"/>
    <w:rsid w:val="006831DE"/>
    <w:rsid w:val="00683F01"/>
    <w:rsid w:val="006878DE"/>
    <w:rsid w:val="006879D8"/>
    <w:rsid w:val="006A0E23"/>
    <w:rsid w:val="006A22D3"/>
    <w:rsid w:val="006A6815"/>
    <w:rsid w:val="006B1F6E"/>
    <w:rsid w:val="006B3E92"/>
    <w:rsid w:val="006B6029"/>
    <w:rsid w:val="006C271C"/>
    <w:rsid w:val="006C2C3E"/>
    <w:rsid w:val="006C2FA8"/>
    <w:rsid w:val="006C3AEF"/>
    <w:rsid w:val="006C4CD0"/>
    <w:rsid w:val="006D0A37"/>
    <w:rsid w:val="006D0BFE"/>
    <w:rsid w:val="006D13AE"/>
    <w:rsid w:val="006D189A"/>
    <w:rsid w:val="006D2CB4"/>
    <w:rsid w:val="006D5F94"/>
    <w:rsid w:val="006D6A8D"/>
    <w:rsid w:val="006D6EAE"/>
    <w:rsid w:val="006D7B4E"/>
    <w:rsid w:val="006E2FF1"/>
    <w:rsid w:val="006E484C"/>
    <w:rsid w:val="006F0992"/>
    <w:rsid w:val="006F0E43"/>
    <w:rsid w:val="006F3446"/>
    <w:rsid w:val="006F4B79"/>
    <w:rsid w:val="006F6311"/>
    <w:rsid w:val="006F7881"/>
    <w:rsid w:val="00713C16"/>
    <w:rsid w:val="00717346"/>
    <w:rsid w:val="007209A6"/>
    <w:rsid w:val="00720B88"/>
    <w:rsid w:val="007231E3"/>
    <w:rsid w:val="00727857"/>
    <w:rsid w:val="00731529"/>
    <w:rsid w:val="00733411"/>
    <w:rsid w:val="007405F5"/>
    <w:rsid w:val="007429A3"/>
    <w:rsid w:val="00743D99"/>
    <w:rsid w:val="0074491B"/>
    <w:rsid w:val="00745498"/>
    <w:rsid w:val="00745759"/>
    <w:rsid w:val="00747E80"/>
    <w:rsid w:val="00750A87"/>
    <w:rsid w:val="007520F7"/>
    <w:rsid w:val="007554B7"/>
    <w:rsid w:val="00757A4F"/>
    <w:rsid w:val="007614F5"/>
    <w:rsid w:val="0076667D"/>
    <w:rsid w:val="00770919"/>
    <w:rsid w:val="00773D2C"/>
    <w:rsid w:val="00774906"/>
    <w:rsid w:val="00781885"/>
    <w:rsid w:val="00783BF1"/>
    <w:rsid w:val="00790025"/>
    <w:rsid w:val="007927A5"/>
    <w:rsid w:val="00794850"/>
    <w:rsid w:val="00796C54"/>
    <w:rsid w:val="0079742C"/>
    <w:rsid w:val="007A0002"/>
    <w:rsid w:val="007A176F"/>
    <w:rsid w:val="007A43CF"/>
    <w:rsid w:val="007A627A"/>
    <w:rsid w:val="007A6A12"/>
    <w:rsid w:val="007B0787"/>
    <w:rsid w:val="007B4632"/>
    <w:rsid w:val="007C4F24"/>
    <w:rsid w:val="007C6ABF"/>
    <w:rsid w:val="007D21EF"/>
    <w:rsid w:val="007D260C"/>
    <w:rsid w:val="007D4C4A"/>
    <w:rsid w:val="007D5A30"/>
    <w:rsid w:val="007E0F42"/>
    <w:rsid w:val="007F183D"/>
    <w:rsid w:val="007F20A6"/>
    <w:rsid w:val="007F3ECC"/>
    <w:rsid w:val="007F46F4"/>
    <w:rsid w:val="007F5E8B"/>
    <w:rsid w:val="007F6911"/>
    <w:rsid w:val="00801019"/>
    <w:rsid w:val="008026E6"/>
    <w:rsid w:val="0080361E"/>
    <w:rsid w:val="0080735C"/>
    <w:rsid w:val="00810491"/>
    <w:rsid w:val="00810A5E"/>
    <w:rsid w:val="00815EE4"/>
    <w:rsid w:val="008204D1"/>
    <w:rsid w:val="008219C4"/>
    <w:rsid w:val="0083183C"/>
    <w:rsid w:val="00832A99"/>
    <w:rsid w:val="00835491"/>
    <w:rsid w:val="00836C25"/>
    <w:rsid w:val="008505D8"/>
    <w:rsid w:val="008516F7"/>
    <w:rsid w:val="00852493"/>
    <w:rsid w:val="00854339"/>
    <w:rsid w:val="008561A7"/>
    <w:rsid w:val="00857CBF"/>
    <w:rsid w:val="00857D15"/>
    <w:rsid w:val="00861F1C"/>
    <w:rsid w:val="0086649A"/>
    <w:rsid w:val="008672DF"/>
    <w:rsid w:val="00867E8A"/>
    <w:rsid w:val="0087277B"/>
    <w:rsid w:val="008745EA"/>
    <w:rsid w:val="0087701F"/>
    <w:rsid w:val="00877793"/>
    <w:rsid w:val="00883888"/>
    <w:rsid w:val="008839FE"/>
    <w:rsid w:val="00884E62"/>
    <w:rsid w:val="00885AE3"/>
    <w:rsid w:val="00885AFE"/>
    <w:rsid w:val="0088636A"/>
    <w:rsid w:val="00886806"/>
    <w:rsid w:val="00886B3B"/>
    <w:rsid w:val="0088729D"/>
    <w:rsid w:val="008922A4"/>
    <w:rsid w:val="00893749"/>
    <w:rsid w:val="00893F5B"/>
    <w:rsid w:val="00894D48"/>
    <w:rsid w:val="008955CA"/>
    <w:rsid w:val="008A216B"/>
    <w:rsid w:val="008A3B16"/>
    <w:rsid w:val="008A7951"/>
    <w:rsid w:val="008B0098"/>
    <w:rsid w:val="008B03A4"/>
    <w:rsid w:val="008B03DC"/>
    <w:rsid w:val="008B668D"/>
    <w:rsid w:val="008B77B1"/>
    <w:rsid w:val="008C2682"/>
    <w:rsid w:val="008C2F0C"/>
    <w:rsid w:val="008D1173"/>
    <w:rsid w:val="008D188B"/>
    <w:rsid w:val="008D1BC8"/>
    <w:rsid w:val="008D54B3"/>
    <w:rsid w:val="008D6BEE"/>
    <w:rsid w:val="008E11F3"/>
    <w:rsid w:val="008E6A03"/>
    <w:rsid w:val="008F031D"/>
    <w:rsid w:val="008F09F0"/>
    <w:rsid w:val="008F468B"/>
    <w:rsid w:val="008F7212"/>
    <w:rsid w:val="008F79EE"/>
    <w:rsid w:val="0090050B"/>
    <w:rsid w:val="009054F0"/>
    <w:rsid w:val="0091134F"/>
    <w:rsid w:val="009133D7"/>
    <w:rsid w:val="00913EF5"/>
    <w:rsid w:val="00914189"/>
    <w:rsid w:val="00922343"/>
    <w:rsid w:val="00922C34"/>
    <w:rsid w:val="00925D2E"/>
    <w:rsid w:val="009320A1"/>
    <w:rsid w:val="009347EB"/>
    <w:rsid w:val="009354EB"/>
    <w:rsid w:val="00936D6A"/>
    <w:rsid w:val="009379A7"/>
    <w:rsid w:val="009440EE"/>
    <w:rsid w:val="0094488A"/>
    <w:rsid w:val="00945512"/>
    <w:rsid w:val="00945F0D"/>
    <w:rsid w:val="009565C2"/>
    <w:rsid w:val="0096270A"/>
    <w:rsid w:val="0096328C"/>
    <w:rsid w:val="009637C6"/>
    <w:rsid w:val="00963BFC"/>
    <w:rsid w:val="0096587E"/>
    <w:rsid w:val="00967D5D"/>
    <w:rsid w:val="00975FCC"/>
    <w:rsid w:val="009818E2"/>
    <w:rsid w:val="009844CC"/>
    <w:rsid w:val="009933F0"/>
    <w:rsid w:val="009951CF"/>
    <w:rsid w:val="0099720B"/>
    <w:rsid w:val="009A1328"/>
    <w:rsid w:val="009A27CB"/>
    <w:rsid w:val="009A48CA"/>
    <w:rsid w:val="009A5CD0"/>
    <w:rsid w:val="009A6C02"/>
    <w:rsid w:val="009B3260"/>
    <w:rsid w:val="009B5312"/>
    <w:rsid w:val="009B5FFF"/>
    <w:rsid w:val="009B67E2"/>
    <w:rsid w:val="009B6877"/>
    <w:rsid w:val="009B7532"/>
    <w:rsid w:val="009C641A"/>
    <w:rsid w:val="009C6D15"/>
    <w:rsid w:val="009C7072"/>
    <w:rsid w:val="009C739D"/>
    <w:rsid w:val="009D0A2B"/>
    <w:rsid w:val="009D242F"/>
    <w:rsid w:val="009D35F6"/>
    <w:rsid w:val="009D3EE4"/>
    <w:rsid w:val="009D416F"/>
    <w:rsid w:val="009D4823"/>
    <w:rsid w:val="009F5F5A"/>
    <w:rsid w:val="009F671C"/>
    <w:rsid w:val="009F6BF9"/>
    <w:rsid w:val="009F796C"/>
    <w:rsid w:val="00A00A56"/>
    <w:rsid w:val="00A01649"/>
    <w:rsid w:val="00A032E7"/>
    <w:rsid w:val="00A0569F"/>
    <w:rsid w:val="00A072C6"/>
    <w:rsid w:val="00A07DDB"/>
    <w:rsid w:val="00A10D44"/>
    <w:rsid w:val="00A1709C"/>
    <w:rsid w:val="00A17FF8"/>
    <w:rsid w:val="00A20B28"/>
    <w:rsid w:val="00A21968"/>
    <w:rsid w:val="00A23C7C"/>
    <w:rsid w:val="00A244C7"/>
    <w:rsid w:val="00A2602B"/>
    <w:rsid w:val="00A302B7"/>
    <w:rsid w:val="00A335E4"/>
    <w:rsid w:val="00A336F2"/>
    <w:rsid w:val="00A36CCF"/>
    <w:rsid w:val="00A37BAB"/>
    <w:rsid w:val="00A40CDE"/>
    <w:rsid w:val="00A41DA3"/>
    <w:rsid w:val="00A45FDD"/>
    <w:rsid w:val="00A52007"/>
    <w:rsid w:val="00A540DA"/>
    <w:rsid w:val="00A5608F"/>
    <w:rsid w:val="00A62277"/>
    <w:rsid w:val="00A649DC"/>
    <w:rsid w:val="00A66216"/>
    <w:rsid w:val="00A66860"/>
    <w:rsid w:val="00A704DD"/>
    <w:rsid w:val="00A70C85"/>
    <w:rsid w:val="00A71558"/>
    <w:rsid w:val="00A71593"/>
    <w:rsid w:val="00A754F5"/>
    <w:rsid w:val="00A75EF4"/>
    <w:rsid w:val="00A84C08"/>
    <w:rsid w:val="00A87274"/>
    <w:rsid w:val="00A87A77"/>
    <w:rsid w:val="00A943A6"/>
    <w:rsid w:val="00A946FB"/>
    <w:rsid w:val="00A9489E"/>
    <w:rsid w:val="00A95786"/>
    <w:rsid w:val="00A9649A"/>
    <w:rsid w:val="00A973CE"/>
    <w:rsid w:val="00AA0FA9"/>
    <w:rsid w:val="00AA1047"/>
    <w:rsid w:val="00AA5C9E"/>
    <w:rsid w:val="00AA7F70"/>
    <w:rsid w:val="00AB0647"/>
    <w:rsid w:val="00AB1D37"/>
    <w:rsid w:val="00AB353C"/>
    <w:rsid w:val="00AB3CBD"/>
    <w:rsid w:val="00AC0902"/>
    <w:rsid w:val="00AC2796"/>
    <w:rsid w:val="00AD0439"/>
    <w:rsid w:val="00AD2631"/>
    <w:rsid w:val="00AD472B"/>
    <w:rsid w:val="00AD7438"/>
    <w:rsid w:val="00AE10FF"/>
    <w:rsid w:val="00AE3833"/>
    <w:rsid w:val="00AE74D4"/>
    <w:rsid w:val="00AF0357"/>
    <w:rsid w:val="00AF0647"/>
    <w:rsid w:val="00AF0908"/>
    <w:rsid w:val="00AF3B14"/>
    <w:rsid w:val="00AF589E"/>
    <w:rsid w:val="00AF6FB4"/>
    <w:rsid w:val="00AF7560"/>
    <w:rsid w:val="00B01B2D"/>
    <w:rsid w:val="00B01DDB"/>
    <w:rsid w:val="00B03C03"/>
    <w:rsid w:val="00B04925"/>
    <w:rsid w:val="00B051A8"/>
    <w:rsid w:val="00B07C67"/>
    <w:rsid w:val="00B10C8C"/>
    <w:rsid w:val="00B111C0"/>
    <w:rsid w:val="00B124DA"/>
    <w:rsid w:val="00B13BF7"/>
    <w:rsid w:val="00B13CEC"/>
    <w:rsid w:val="00B168A6"/>
    <w:rsid w:val="00B20024"/>
    <w:rsid w:val="00B20D80"/>
    <w:rsid w:val="00B22625"/>
    <w:rsid w:val="00B22FE1"/>
    <w:rsid w:val="00B256DC"/>
    <w:rsid w:val="00B26265"/>
    <w:rsid w:val="00B267EA"/>
    <w:rsid w:val="00B34019"/>
    <w:rsid w:val="00B366DB"/>
    <w:rsid w:val="00B3685B"/>
    <w:rsid w:val="00B36C97"/>
    <w:rsid w:val="00B3742C"/>
    <w:rsid w:val="00B4229B"/>
    <w:rsid w:val="00B43E77"/>
    <w:rsid w:val="00B4691A"/>
    <w:rsid w:val="00B46EDF"/>
    <w:rsid w:val="00B50D23"/>
    <w:rsid w:val="00B5399B"/>
    <w:rsid w:val="00B56DB0"/>
    <w:rsid w:val="00B6251A"/>
    <w:rsid w:val="00B63D29"/>
    <w:rsid w:val="00B64879"/>
    <w:rsid w:val="00B67093"/>
    <w:rsid w:val="00B70BC4"/>
    <w:rsid w:val="00B74FE4"/>
    <w:rsid w:val="00B81947"/>
    <w:rsid w:val="00B82A7C"/>
    <w:rsid w:val="00B86578"/>
    <w:rsid w:val="00B90F0C"/>
    <w:rsid w:val="00B92A0B"/>
    <w:rsid w:val="00B945CC"/>
    <w:rsid w:val="00B965C8"/>
    <w:rsid w:val="00BA26F7"/>
    <w:rsid w:val="00BA376D"/>
    <w:rsid w:val="00BA3A74"/>
    <w:rsid w:val="00BA5949"/>
    <w:rsid w:val="00BB030E"/>
    <w:rsid w:val="00BB0D9B"/>
    <w:rsid w:val="00BB2093"/>
    <w:rsid w:val="00BB223F"/>
    <w:rsid w:val="00BB40FE"/>
    <w:rsid w:val="00BB701E"/>
    <w:rsid w:val="00BB771D"/>
    <w:rsid w:val="00BC680A"/>
    <w:rsid w:val="00BC7A51"/>
    <w:rsid w:val="00BD07B2"/>
    <w:rsid w:val="00BD29E7"/>
    <w:rsid w:val="00BD3104"/>
    <w:rsid w:val="00BD5541"/>
    <w:rsid w:val="00BD5850"/>
    <w:rsid w:val="00BD5F0E"/>
    <w:rsid w:val="00BD7710"/>
    <w:rsid w:val="00BD7E5E"/>
    <w:rsid w:val="00BE1BE5"/>
    <w:rsid w:val="00BE2101"/>
    <w:rsid w:val="00BE4284"/>
    <w:rsid w:val="00BE66A9"/>
    <w:rsid w:val="00BE6A27"/>
    <w:rsid w:val="00BF273C"/>
    <w:rsid w:val="00BF556A"/>
    <w:rsid w:val="00BF7BB2"/>
    <w:rsid w:val="00C035D1"/>
    <w:rsid w:val="00C06F4A"/>
    <w:rsid w:val="00C071D9"/>
    <w:rsid w:val="00C113BC"/>
    <w:rsid w:val="00C11D21"/>
    <w:rsid w:val="00C134B7"/>
    <w:rsid w:val="00C21301"/>
    <w:rsid w:val="00C217CB"/>
    <w:rsid w:val="00C2394D"/>
    <w:rsid w:val="00C25A10"/>
    <w:rsid w:val="00C25CD7"/>
    <w:rsid w:val="00C267A2"/>
    <w:rsid w:val="00C334F2"/>
    <w:rsid w:val="00C34B09"/>
    <w:rsid w:val="00C3674F"/>
    <w:rsid w:val="00C4128A"/>
    <w:rsid w:val="00C41687"/>
    <w:rsid w:val="00C41C46"/>
    <w:rsid w:val="00C46D93"/>
    <w:rsid w:val="00C528CC"/>
    <w:rsid w:val="00C5721E"/>
    <w:rsid w:val="00C60C14"/>
    <w:rsid w:val="00C61941"/>
    <w:rsid w:val="00C62F97"/>
    <w:rsid w:val="00C66293"/>
    <w:rsid w:val="00C66E8A"/>
    <w:rsid w:val="00C66EA2"/>
    <w:rsid w:val="00C70604"/>
    <w:rsid w:val="00C7135E"/>
    <w:rsid w:val="00C75836"/>
    <w:rsid w:val="00C76A58"/>
    <w:rsid w:val="00C82627"/>
    <w:rsid w:val="00C87203"/>
    <w:rsid w:val="00C90AC1"/>
    <w:rsid w:val="00C9148D"/>
    <w:rsid w:val="00C94916"/>
    <w:rsid w:val="00C95944"/>
    <w:rsid w:val="00CA2E92"/>
    <w:rsid w:val="00CA4E08"/>
    <w:rsid w:val="00CA7800"/>
    <w:rsid w:val="00CB5E65"/>
    <w:rsid w:val="00CC007A"/>
    <w:rsid w:val="00CC2745"/>
    <w:rsid w:val="00CC5FEC"/>
    <w:rsid w:val="00CC7EE9"/>
    <w:rsid w:val="00CD42D9"/>
    <w:rsid w:val="00CD446C"/>
    <w:rsid w:val="00CD62B2"/>
    <w:rsid w:val="00CD7E1C"/>
    <w:rsid w:val="00CE2385"/>
    <w:rsid w:val="00CE25ED"/>
    <w:rsid w:val="00CF064E"/>
    <w:rsid w:val="00CF73D7"/>
    <w:rsid w:val="00D027F1"/>
    <w:rsid w:val="00D033E9"/>
    <w:rsid w:val="00D047B2"/>
    <w:rsid w:val="00D06609"/>
    <w:rsid w:val="00D101E9"/>
    <w:rsid w:val="00D1033B"/>
    <w:rsid w:val="00D112E9"/>
    <w:rsid w:val="00D14AB0"/>
    <w:rsid w:val="00D15440"/>
    <w:rsid w:val="00D15993"/>
    <w:rsid w:val="00D16E02"/>
    <w:rsid w:val="00D16F98"/>
    <w:rsid w:val="00D24936"/>
    <w:rsid w:val="00D267E9"/>
    <w:rsid w:val="00D26994"/>
    <w:rsid w:val="00D26EF1"/>
    <w:rsid w:val="00D3455B"/>
    <w:rsid w:val="00D364AF"/>
    <w:rsid w:val="00D41D74"/>
    <w:rsid w:val="00D456FD"/>
    <w:rsid w:val="00D46344"/>
    <w:rsid w:val="00D47334"/>
    <w:rsid w:val="00D5334E"/>
    <w:rsid w:val="00D53A44"/>
    <w:rsid w:val="00D57B83"/>
    <w:rsid w:val="00D606C1"/>
    <w:rsid w:val="00D632AE"/>
    <w:rsid w:val="00D633BC"/>
    <w:rsid w:val="00D65656"/>
    <w:rsid w:val="00D66A0C"/>
    <w:rsid w:val="00D67903"/>
    <w:rsid w:val="00D708C9"/>
    <w:rsid w:val="00D718AE"/>
    <w:rsid w:val="00D72370"/>
    <w:rsid w:val="00D73378"/>
    <w:rsid w:val="00D73BAD"/>
    <w:rsid w:val="00D74CB6"/>
    <w:rsid w:val="00D75388"/>
    <w:rsid w:val="00D75658"/>
    <w:rsid w:val="00D779A5"/>
    <w:rsid w:val="00D82534"/>
    <w:rsid w:val="00D837DE"/>
    <w:rsid w:val="00D84AB2"/>
    <w:rsid w:val="00D87D7A"/>
    <w:rsid w:val="00D90877"/>
    <w:rsid w:val="00D9188E"/>
    <w:rsid w:val="00D91F52"/>
    <w:rsid w:val="00D91FCB"/>
    <w:rsid w:val="00D97E21"/>
    <w:rsid w:val="00DA02A0"/>
    <w:rsid w:val="00DA0A5F"/>
    <w:rsid w:val="00DA53E5"/>
    <w:rsid w:val="00DA5CE2"/>
    <w:rsid w:val="00DB0975"/>
    <w:rsid w:val="00DB1A51"/>
    <w:rsid w:val="00DB25B1"/>
    <w:rsid w:val="00DB7117"/>
    <w:rsid w:val="00DB765F"/>
    <w:rsid w:val="00DC17B7"/>
    <w:rsid w:val="00DC43E9"/>
    <w:rsid w:val="00DC549C"/>
    <w:rsid w:val="00DC6219"/>
    <w:rsid w:val="00DD144B"/>
    <w:rsid w:val="00DD3D98"/>
    <w:rsid w:val="00DD47EB"/>
    <w:rsid w:val="00DE586C"/>
    <w:rsid w:val="00DF0143"/>
    <w:rsid w:val="00DF11C3"/>
    <w:rsid w:val="00DF1E61"/>
    <w:rsid w:val="00DF342B"/>
    <w:rsid w:val="00DF377A"/>
    <w:rsid w:val="00DF4CED"/>
    <w:rsid w:val="00DF5F8F"/>
    <w:rsid w:val="00E003E2"/>
    <w:rsid w:val="00E02B35"/>
    <w:rsid w:val="00E06FFC"/>
    <w:rsid w:val="00E10258"/>
    <w:rsid w:val="00E11E4D"/>
    <w:rsid w:val="00E12320"/>
    <w:rsid w:val="00E13A6A"/>
    <w:rsid w:val="00E1646B"/>
    <w:rsid w:val="00E1672D"/>
    <w:rsid w:val="00E17B22"/>
    <w:rsid w:val="00E2020F"/>
    <w:rsid w:val="00E23160"/>
    <w:rsid w:val="00E4223F"/>
    <w:rsid w:val="00E44550"/>
    <w:rsid w:val="00E4490F"/>
    <w:rsid w:val="00E50CF3"/>
    <w:rsid w:val="00E51783"/>
    <w:rsid w:val="00E53681"/>
    <w:rsid w:val="00E53A60"/>
    <w:rsid w:val="00E54654"/>
    <w:rsid w:val="00E54FE3"/>
    <w:rsid w:val="00E568E1"/>
    <w:rsid w:val="00E60405"/>
    <w:rsid w:val="00E6363B"/>
    <w:rsid w:val="00E72586"/>
    <w:rsid w:val="00E7366E"/>
    <w:rsid w:val="00E73A07"/>
    <w:rsid w:val="00E73D5C"/>
    <w:rsid w:val="00E76D23"/>
    <w:rsid w:val="00E7721F"/>
    <w:rsid w:val="00E778C8"/>
    <w:rsid w:val="00E77F02"/>
    <w:rsid w:val="00E80625"/>
    <w:rsid w:val="00E80690"/>
    <w:rsid w:val="00E824AA"/>
    <w:rsid w:val="00E83814"/>
    <w:rsid w:val="00E84602"/>
    <w:rsid w:val="00E9060B"/>
    <w:rsid w:val="00E90F59"/>
    <w:rsid w:val="00E92A55"/>
    <w:rsid w:val="00E939E1"/>
    <w:rsid w:val="00E948AF"/>
    <w:rsid w:val="00E94A5C"/>
    <w:rsid w:val="00EA01E4"/>
    <w:rsid w:val="00EA043C"/>
    <w:rsid w:val="00EB3BF9"/>
    <w:rsid w:val="00EB6593"/>
    <w:rsid w:val="00EB730E"/>
    <w:rsid w:val="00EC0AD8"/>
    <w:rsid w:val="00EC763C"/>
    <w:rsid w:val="00ED0384"/>
    <w:rsid w:val="00ED2968"/>
    <w:rsid w:val="00ED603C"/>
    <w:rsid w:val="00ED780C"/>
    <w:rsid w:val="00EE1129"/>
    <w:rsid w:val="00EE2A3D"/>
    <w:rsid w:val="00EE340F"/>
    <w:rsid w:val="00EE479D"/>
    <w:rsid w:val="00EE5F92"/>
    <w:rsid w:val="00EE6A93"/>
    <w:rsid w:val="00EE7770"/>
    <w:rsid w:val="00EF01DA"/>
    <w:rsid w:val="00EF0397"/>
    <w:rsid w:val="00EF0D77"/>
    <w:rsid w:val="00EF197A"/>
    <w:rsid w:val="00EF36DC"/>
    <w:rsid w:val="00EF3CB8"/>
    <w:rsid w:val="00EF6C20"/>
    <w:rsid w:val="00EF7477"/>
    <w:rsid w:val="00EF7745"/>
    <w:rsid w:val="00F02411"/>
    <w:rsid w:val="00F0300D"/>
    <w:rsid w:val="00F0320A"/>
    <w:rsid w:val="00F03DEC"/>
    <w:rsid w:val="00F04A76"/>
    <w:rsid w:val="00F04F07"/>
    <w:rsid w:val="00F05126"/>
    <w:rsid w:val="00F13828"/>
    <w:rsid w:val="00F1486A"/>
    <w:rsid w:val="00F16EE0"/>
    <w:rsid w:val="00F209D5"/>
    <w:rsid w:val="00F21C33"/>
    <w:rsid w:val="00F23F63"/>
    <w:rsid w:val="00F23F6A"/>
    <w:rsid w:val="00F25176"/>
    <w:rsid w:val="00F26A54"/>
    <w:rsid w:val="00F410D5"/>
    <w:rsid w:val="00F4178B"/>
    <w:rsid w:val="00F41BEF"/>
    <w:rsid w:val="00F4751C"/>
    <w:rsid w:val="00F47F17"/>
    <w:rsid w:val="00F504FD"/>
    <w:rsid w:val="00F5178A"/>
    <w:rsid w:val="00F52B75"/>
    <w:rsid w:val="00F52C6F"/>
    <w:rsid w:val="00F53FFE"/>
    <w:rsid w:val="00F5419C"/>
    <w:rsid w:val="00F55050"/>
    <w:rsid w:val="00F640ED"/>
    <w:rsid w:val="00F65301"/>
    <w:rsid w:val="00F66A4F"/>
    <w:rsid w:val="00F7061E"/>
    <w:rsid w:val="00F7136C"/>
    <w:rsid w:val="00F736C3"/>
    <w:rsid w:val="00F75000"/>
    <w:rsid w:val="00F76D28"/>
    <w:rsid w:val="00F77562"/>
    <w:rsid w:val="00F816D6"/>
    <w:rsid w:val="00F830E5"/>
    <w:rsid w:val="00F8699A"/>
    <w:rsid w:val="00F91D87"/>
    <w:rsid w:val="00F924BA"/>
    <w:rsid w:val="00F93F8F"/>
    <w:rsid w:val="00F9516E"/>
    <w:rsid w:val="00F95469"/>
    <w:rsid w:val="00F96257"/>
    <w:rsid w:val="00FA00F2"/>
    <w:rsid w:val="00FA2239"/>
    <w:rsid w:val="00FA2BCA"/>
    <w:rsid w:val="00FA419E"/>
    <w:rsid w:val="00FA547F"/>
    <w:rsid w:val="00FA69E5"/>
    <w:rsid w:val="00FA75FE"/>
    <w:rsid w:val="00FB7664"/>
    <w:rsid w:val="00FC18EA"/>
    <w:rsid w:val="00FC2D2B"/>
    <w:rsid w:val="00FC4182"/>
    <w:rsid w:val="00FC5580"/>
    <w:rsid w:val="00FC70AE"/>
    <w:rsid w:val="00FD0651"/>
    <w:rsid w:val="00FD299A"/>
    <w:rsid w:val="00FD4772"/>
    <w:rsid w:val="00FD6847"/>
    <w:rsid w:val="00FE07E5"/>
    <w:rsid w:val="00FE1207"/>
    <w:rsid w:val="00FE19F2"/>
    <w:rsid w:val="00FE5E2E"/>
    <w:rsid w:val="00FF0E1E"/>
    <w:rsid w:val="00FF33A2"/>
    <w:rsid w:val="00FF6CCD"/>
    <w:rsid w:val="00FF7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22C60"/>
  <w15:docId w15:val="{04C1A966-BB40-4792-9D83-CFB0BE39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BCA"/>
    <w:pPr>
      <w:spacing w:after="200" w:line="276" w:lineRule="auto"/>
    </w:pPr>
    <w:rPr>
      <w:rFonts w:cs="Calibri"/>
      <w:lang w:val="sr-Latn-CS"/>
    </w:rPr>
  </w:style>
  <w:style w:type="paragraph" w:styleId="Heading1">
    <w:name w:val="heading 1"/>
    <w:aliases w:val="Heading 1."/>
    <w:basedOn w:val="Normal"/>
    <w:next w:val="Normal"/>
    <w:link w:val="Heading1Char"/>
    <w:uiPriority w:val="99"/>
    <w:qFormat/>
    <w:locked/>
    <w:rsid w:val="00095C87"/>
    <w:pPr>
      <w:keepNext/>
      <w:spacing w:after="0" w:line="240" w:lineRule="auto"/>
      <w:jc w:val="center"/>
      <w:outlineLvl w:val="0"/>
    </w:pPr>
    <w:rPr>
      <w:rFonts w:ascii="Times New Roman" w:eastAsia="PMingLiU" w:hAnsi="Times New Roman" w:cs="Times New Roman"/>
      <w:b/>
      <w:bCs/>
      <w:i/>
      <w:iCs/>
      <w:sz w:val="28"/>
      <w:szCs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7560"/>
    <w:pPr>
      <w:spacing w:before="96" w:after="120" w:line="360" w:lineRule="atLeast"/>
      <w:ind w:left="720"/>
    </w:pPr>
  </w:style>
  <w:style w:type="paragraph" w:styleId="NormalWeb">
    <w:name w:val="Normal (Web)"/>
    <w:basedOn w:val="Normal"/>
    <w:rsid w:val="00F76D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CA4E08"/>
    <w:rPr>
      <w:rFonts w:cs="Calibri"/>
    </w:rPr>
  </w:style>
  <w:style w:type="paragraph" w:styleId="FootnoteText">
    <w:name w:val="footnote text"/>
    <w:basedOn w:val="Normal"/>
    <w:link w:val="FootnoteTextChar"/>
    <w:uiPriority w:val="99"/>
    <w:semiHidden/>
    <w:rsid w:val="00683F01"/>
    <w:pPr>
      <w:spacing w:after="0" w:line="240" w:lineRule="auto"/>
    </w:pPr>
    <w:rPr>
      <w:rFonts w:eastAsia="PMingLiU" w:cs="Times New Roman"/>
      <w:sz w:val="20"/>
      <w:szCs w:val="20"/>
      <w:lang w:val="en-US" w:eastAsia="zh-TW"/>
    </w:rPr>
  </w:style>
  <w:style w:type="character" w:customStyle="1" w:styleId="FootnoteTextChar">
    <w:name w:val="Footnote Text Char"/>
    <w:basedOn w:val="DefaultParagraphFont"/>
    <w:link w:val="FootnoteText"/>
    <w:uiPriority w:val="99"/>
    <w:semiHidden/>
    <w:rsid w:val="00683F01"/>
    <w:rPr>
      <w:rFonts w:eastAsia="PMingLiU"/>
      <w:sz w:val="20"/>
      <w:szCs w:val="20"/>
      <w:lang w:eastAsia="zh-TW"/>
    </w:rPr>
  </w:style>
  <w:style w:type="character" w:styleId="FootnoteReference">
    <w:name w:val="footnote reference"/>
    <w:uiPriority w:val="99"/>
    <w:semiHidden/>
    <w:rsid w:val="00683F01"/>
    <w:rPr>
      <w:vertAlign w:val="superscript"/>
    </w:rPr>
  </w:style>
  <w:style w:type="paragraph" w:styleId="Header">
    <w:name w:val="header"/>
    <w:basedOn w:val="Normal"/>
    <w:link w:val="HeaderChar"/>
    <w:uiPriority w:val="99"/>
    <w:semiHidden/>
    <w:unhideWhenUsed/>
    <w:rsid w:val="00D87D7A"/>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D87D7A"/>
    <w:rPr>
      <w:rFonts w:cs="Calibri"/>
      <w:lang w:val="sr-Latn-CS"/>
    </w:rPr>
  </w:style>
  <w:style w:type="paragraph" w:styleId="Footer">
    <w:name w:val="footer"/>
    <w:basedOn w:val="Normal"/>
    <w:link w:val="FooterChar"/>
    <w:uiPriority w:val="99"/>
    <w:unhideWhenUsed/>
    <w:rsid w:val="00D87D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D87D7A"/>
    <w:rPr>
      <w:rFonts w:cs="Calibri"/>
      <w:lang w:val="sr-Latn-CS"/>
    </w:rPr>
  </w:style>
  <w:style w:type="paragraph" w:styleId="BalloonText">
    <w:name w:val="Balloon Text"/>
    <w:basedOn w:val="Normal"/>
    <w:link w:val="BalloonTextChar"/>
    <w:uiPriority w:val="99"/>
    <w:semiHidden/>
    <w:unhideWhenUsed/>
    <w:rsid w:val="006D5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F94"/>
    <w:rPr>
      <w:rFonts w:ascii="Tahoma" w:hAnsi="Tahoma" w:cs="Tahoma"/>
      <w:sz w:val="16"/>
      <w:szCs w:val="16"/>
      <w:lang w:val="sr-Latn-CS"/>
    </w:rPr>
  </w:style>
  <w:style w:type="character" w:customStyle="1" w:styleId="Heading1Char">
    <w:name w:val="Heading 1 Char"/>
    <w:aliases w:val="Heading 1. Char"/>
    <w:basedOn w:val="DefaultParagraphFont"/>
    <w:link w:val="Heading1"/>
    <w:uiPriority w:val="99"/>
    <w:rsid w:val="00095C87"/>
    <w:rPr>
      <w:rFonts w:ascii="Times New Roman" w:eastAsia="PMingLiU" w:hAnsi="Times New Roman"/>
      <w:b/>
      <w:bCs/>
      <w:i/>
      <w:iCs/>
      <w:sz w:val="28"/>
      <w:szCs w:val="28"/>
      <w:u w:val="single"/>
    </w:rPr>
  </w:style>
  <w:style w:type="paragraph" w:customStyle="1" w:styleId="Default">
    <w:name w:val="Default"/>
    <w:rsid w:val="00EE479D"/>
    <w:pPr>
      <w:autoSpaceDE w:val="0"/>
      <w:autoSpaceDN w:val="0"/>
      <w:adjustRightInd w:val="0"/>
    </w:pPr>
    <w:rPr>
      <w:rFonts w:ascii="Arial" w:hAnsi="Arial" w:cs="Arial"/>
      <w:color w:val="000000"/>
      <w:sz w:val="24"/>
      <w:szCs w:val="24"/>
    </w:rPr>
  </w:style>
  <w:style w:type="character" w:customStyle="1" w:styleId="FontStyle23">
    <w:name w:val="Font Style23"/>
    <w:basedOn w:val="DefaultParagraphFont"/>
    <w:uiPriority w:val="99"/>
    <w:rsid w:val="00EF197A"/>
    <w:rPr>
      <w:rFonts w:ascii="Times New Roman" w:hAnsi="Times New Roman" w:cs="Times New Roman"/>
      <w:b/>
      <w:bCs/>
      <w:sz w:val="20"/>
      <w:szCs w:val="20"/>
    </w:rPr>
  </w:style>
  <w:style w:type="character" w:customStyle="1" w:styleId="notranslate">
    <w:name w:val="notranslate"/>
    <w:basedOn w:val="DefaultParagraphFont"/>
    <w:rsid w:val="00B03C03"/>
  </w:style>
  <w:style w:type="paragraph" w:styleId="BodyText2">
    <w:name w:val="Body Text 2"/>
    <w:basedOn w:val="Normal"/>
    <w:link w:val="BodyText2Char"/>
    <w:uiPriority w:val="99"/>
    <w:unhideWhenUsed/>
    <w:rsid w:val="00CD7E1C"/>
    <w:pPr>
      <w:spacing w:after="120" w:line="480" w:lineRule="auto"/>
    </w:pPr>
    <w:rPr>
      <w:lang w:val="en-US"/>
    </w:rPr>
  </w:style>
  <w:style w:type="character" w:customStyle="1" w:styleId="BodyText2Char">
    <w:name w:val="Body Text 2 Char"/>
    <w:basedOn w:val="DefaultParagraphFont"/>
    <w:link w:val="BodyText2"/>
    <w:uiPriority w:val="99"/>
    <w:rsid w:val="00CD7E1C"/>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230736">
      <w:bodyDiv w:val="1"/>
      <w:marLeft w:val="0"/>
      <w:marRight w:val="0"/>
      <w:marTop w:val="0"/>
      <w:marBottom w:val="0"/>
      <w:divBdr>
        <w:top w:val="none" w:sz="0" w:space="0" w:color="auto"/>
        <w:left w:val="none" w:sz="0" w:space="0" w:color="auto"/>
        <w:bottom w:val="none" w:sz="0" w:space="0" w:color="auto"/>
        <w:right w:val="none" w:sz="0" w:space="0" w:color="auto"/>
      </w:divBdr>
    </w:div>
    <w:div w:id="1985236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675C5-2357-4C3D-BCF9-F6C337ED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14</Pages>
  <Words>6670</Words>
  <Characters>38021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OBRAZAC 15</vt:lpstr>
    </vt:vector>
  </TitlesOfParts>
  <Company>Sudstvo</Company>
  <LinksUpToDate>false</LinksUpToDate>
  <CharactersWithSpaces>44602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15</dc:title>
  <dc:creator>Doxa</dc:creator>
  <cp:lastModifiedBy>SEKA</cp:lastModifiedBy>
  <cp:revision>139</cp:revision>
  <cp:lastPrinted>2018-12-07T10:35:00Z</cp:lastPrinted>
  <dcterms:created xsi:type="dcterms:W3CDTF">2018-12-03T11:12:00Z</dcterms:created>
  <dcterms:modified xsi:type="dcterms:W3CDTF">2018-12-07T11:08:00Z</dcterms:modified>
</cp:coreProperties>
</file>